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1845" w14:textId="77777777" w:rsidR="00231C1E" w:rsidRPr="006547D9" w:rsidRDefault="00231C1E" w:rsidP="00231C1E">
      <w:pPr>
        <w:spacing w:after="0" w:line="240" w:lineRule="auto"/>
        <w:jc w:val="center"/>
        <w:rPr>
          <w:rFonts w:eastAsia="Times New Roman"/>
          <w:color w:val="000000"/>
          <w:szCs w:val="20"/>
          <w:lang w:eastAsia="x-none"/>
        </w:rPr>
      </w:pPr>
      <w:r w:rsidRPr="006547D9">
        <w:rPr>
          <w:rFonts w:eastAsia="Times New Roman"/>
          <w:color w:val="000000"/>
          <w:szCs w:val="20"/>
          <w:lang w:eastAsia="x-none"/>
        </w:rPr>
        <w:t xml:space="preserve">Előterjesztés </w:t>
      </w:r>
    </w:p>
    <w:p w14:paraId="1102DBA5" w14:textId="77777777" w:rsidR="00231C1E" w:rsidRPr="006547D9" w:rsidRDefault="00231C1E" w:rsidP="00231C1E">
      <w:pPr>
        <w:spacing w:after="0" w:line="240" w:lineRule="auto"/>
        <w:rPr>
          <w:rFonts w:eastAsia="Times New Roman"/>
          <w:color w:val="000000"/>
          <w:szCs w:val="20"/>
          <w:lang w:eastAsia="x-none"/>
        </w:rPr>
      </w:pPr>
    </w:p>
    <w:p w14:paraId="35B114D8" w14:textId="63951D14" w:rsidR="00231C1E" w:rsidRPr="006547D9" w:rsidRDefault="00231C1E" w:rsidP="00231C1E">
      <w:pPr>
        <w:spacing w:after="0" w:line="240" w:lineRule="auto"/>
        <w:rPr>
          <w:rFonts w:eastAsia="Times New Roman"/>
          <w:color w:val="000000"/>
          <w:szCs w:val="20"/>
          <w:lang w:eastAsia="x-none"/>
        </w:rPr>
      </w:pPr>
      <w:r w:rsidRPr="006547D9">
        <w:rPr>
          <w:rFonts w:eastAsia="Times New Roman"/>
          <w:color w:val="000000"/>
          <w:szCs w:val="20"/>
          <w:lang w:eastAsia="x-none"/>
        </w:rPr>
        <w:t>Tárgy: Az önkormányzat 2020. évi költségvetéséről szóló 2/2020.(II.13.) önkormányzati rendelet</w:t>
      </w:r>
      <w:r>
        <w:rPr>
          <w:rFonts w:eastAsia="Times New Roman"/>
          <w:color w:val="000000"/>
          <w:szCs w:val="20"/>
          <w:lang w:eastAsia="x-none"/>
        </w:rPr>
        <w:t xml:space="preserve"> </w:t>
      </w:r>
      <w:r w:rsidR="003B4B56">
        <w:rPr>
          <w:rFonts w:eastAsia="Times New Roman"/>
          <w:color w:val="000000"/>
          <w:szCs w:val="20"/>
          <w:lang w:eastAsia="x-none"/>
        </w:rPr>
        <w:t>4</w:t>
      </w:r>
      <w:r>
        <w:rPr>
          <w:rFonts w:eastAsia="Times New Roman"/>
          <w:color w:val="000000"/>
          <w:szCs w:val="20"/>
          <w:lang w:eastAsia="x-none"/>
        </w:rPr>
        <w:t>.</w:t>
      </w:r>
      <w:r w:rsidRPr="006547D9">
        <w:rPr>
          <w:rFonts w:eastAsia="Times New Roman"/>
          <w:color w:val="000000"/>
          <w:szCs w:val="20"/>
          <w:lang w:eastAsia="x-none"/>
        </w:rPr>
        <w:t xml:space="preserve"> módosítása</w:t>
      </w:r>
    </w:p>
    <w:p w14:paraId="65797C61" w14:textId="77777777" w:rsidR="00231C1E" w:rsidRPr="006547D9" w:rsidRDefault="00231C1E" w:rsidP="00231C1E">
      <w:pPr>
        <w:spacing w:after="0" w:line="240" w:lineRule="auto"/>
        <w:rPr>
          <w:rFonts w:eastAsia="Times New Roman"/>
          <w:color w:val="000000"/>
          <w:szCs w:val="20"/>
          <w:lang w:eastAsia="x-none"/>
        </w:rPr>
      </w:pPr>
    </w:p>
    <w:p w14:paraId="6713B158" w14:textId="77777777" w:rsidR="00231C1E" w:rsidRPr="006547D9" w:rsidRDefault="00231C1E" w:rsidP="009145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547D9">
        <w:rPr>
          <w:rFonts w:eastAsia="Times New Roman"/>
          <w:lang w:eastAsia="hu-HU"/>
        </w:rPr>
        <w:t xml:space="preserve">Az államháztartásról szóló 2011. évi CXCV. törvény 34. § (4). bekezdés szerint a képviselő-testület az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</w:t>
      </w:r>
    </w:p>
    <w:p w14:paraId="7987772C" w14:textId="2583F948" w:rsidR="00231C1E" w:rsidRPr="008462B9" w:rsidRDefault="00231C1E" w:rsidP="00914513">
      <w:pPr>
        <w:spacing w:after="0" w:line="240" w:lineRule="auto"/>
        <w:jc w:val="both"/>
        <w:rPr>
          <w:rFonts w:eastAsia="Times New Roman"/>
          <w:lang w:eastAsia="hu-HU"/>
        </w:rPr>
      </w:pPr>
      <w:r w:rsidRPr="006547D9">
        <w:rPr>
          <w:rFonts w:eastAsia="Times New Roman"/>
          <w:color w:val="000000"/>
          <w:lang w:eastAsia="hu-HU"/>
        </w:rPr>
        <w:t>A költségvetési rendelet jelen módosításában a központi támogatások átvezetése</w:t>
      </w:r>
      <w:r w:rsidR="00880CCE">
        <w:rPr>
          <w:rFonts w:eastAsia="Times New Roman"/>
          <w:color w:val="000000"/>
          <w:lang w:eastAsia="hu-HU"/>
        </w:rPr>
        <w:t>, valamint a szennyvízberuházás</w:t>
      </w:r>
      <w:r w:rsidR="00C82FD3">
        <w:rPr>
          <w:rFonts w:eastAsia="Times New Roman"/>
          <w:color w:val="000000"/>
          <w:lang w:eastAsia="hu-HU"/>
        </w:rPr>
        <w:t xml:space="preserve"> teljesítése</w:t>
      </w:r>
      <w:r w:rsidRPr="006547D9">
        <w:rPr>
          <w:rFonts w:eastAsia="Times New Roman"/>
          <w:color w:val="000000"/>
          <w:lang w:eastAsia="hu-HU"/>
        </w:rPr>
        <w:t xml:space="preserve"> szerepel, melynek következtében a főösszegek </w:t>
      </w:r>
      <w:r w:rsidR="004A3232">
        <w:rPr>
          <w:rFonts w:eastAsia="Times New Roman"/>
          <w:color w:val="000000"/>
          <w:lang w:eastAsia="hu-HU"/>
        </w:rPr>
        <w:t>544 436 864</w:t>
      </w:r>
      <w:r w:rsidRPr="006547D9">
        <w:rPr>
          <w:rFonts w:eastAsia="Times New Roman"/>
          <w:sz w:val="22"/>
          <w:szCs w:val="22"/>
          <w:lang w:eastAsia="hu-HU"/>
        </w:rPr>
        <w:t xml:space="preserve"> forintról</w:t>
      </w:r>
      <w:r w:rsidRPr="006547D9">
        <w:rPr>
          <w:rFonts w:eastAsia="Times New Roman"/>
          <w:lang w:eastAsia="hu-HU"/>
        </w:rPr>
        <w:t xml:space="preserve"> </w:t>
      </w:r>
      <w:r w:rsidR="004A3232">
        <w:rPr>
          <w:rFonts w:eastAsia="Times New Roman"/>
          <w:lang w:eastAsia="hu-HU"/>
        </w:rPr>
        <w:t>765 215 451</w:t>
      </w:r>
      <w:r w:rsidR="004A3232" w:rsidRPr="00E519FE">
        <w:rPr>
          <w:rFonts w:eastAsia="Times New Roman"/>
          <w:lang w:eastAsia="hu-HU"/>
        </w:rPr>
        <w:t xml:space="preserve"> </w:t>
      </w:r>
      <w:r w:rsidRPr="006547D9">
        <w:rPr>
          <w:rFonts w:eastAsia="Times New Roman"/>
          <w:color w:val="000000"/>
          <w:lang w:eastAsia="hu-HU"/>
        </w:rPr>
        <w:t xml:space="preserve">forintra </w:t>
      </w:r>
      <w:r>
        <w:rPr>
          <w:rFonts w:eastAsia="Times New Roman"/>
          <w:color w:val="000000"/>
          <w:lang w:eastAsia="hu-HU"/>
        </w:rPr>
        <w:t>emelkednek</w:t>
      </w:r>
      <w:r w:rsidRPr="006547D9">
        <w:rPr>
          <w:rFonts w:eastAsia="Times New Roman"/>
          <w:color w:val="000000"/>
          <w:lang w:eastAsia="hu-HU"/>
        </w:rPr>
        <w:t>.</w:t>
      </w:r>
    </w:p>
    <w:p w14:paraId="5CF3DD00" w14:textId="3FA1704A" w:rsidR="00231C1E" w:rsidRPr="006547D9" w:rsidRDefault="00D67FF4" w:rsidP="009145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>
        <w:t>A 2020. évi költségvetés 4. módosításával kerül az év végi záráshoz szinkronba a tárgyévi változás bevételi és kiadási oldalon.</w:t>
      </w:r>
    </w:p>
    <w:p w14:paraId="12723952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eastAsia="hu-HU"/>
        </w:rPr>
      </w:pPr>
    </w:p>
    <w:p w14:paraId="430DBCFB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u w:val="single"/>
          <w:lang w:eastAsia="hu-HU"/>
        </w:rPr>
      </w:pPr>
      <w:r w:rsidRPr="006547D9">
        <w:rPr>
          <w:rFonts w:eastAsia="Times New Roman"/>
          <w:b/>
          <w:u w:val="single"/>
          <w:lang w:eastAsia="hu-HU"/>
        </w:rPr>
        <w:t>Előzetes hatásvizsgálat:</w:t>
      </w:r>
    </w:p>
    <w:p w14:paraId="0117B9E3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6547D9">
        <w:rPr>
          <w:rFonts w:eastAsia="Times New Roman"/>
          <w:b/>
          <w:bCs/>
          <w:color w:val="000000"/>
          <w:lang w:eastAsia="hu-HU"/>
        </w:rPr>
        <w:t>1. A módosítás valamennyi jelentősnek ítélt hatása, különösen:</w:t>
      </w:r>
    </w:p>
    <w:p w14:paraId="0642DEA2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lang w:eastAsia="hu-HU"/>
        </w:rPr>
      </w:pPr>
      <w:r w:rsidRPr="006547D9">
        <w:rPr>
          <w:rFonts w:eastAsia="Times New Roman"/>
          <w:i/>
          <w:iCs/>
          <w:color w:val="000000"/>
          <w:lang w:eastAsia="hu-HU"/>
        </w:rPr>
        <w:t>a) A módosítás társadalmi, gazdasági, költségvetési hatása:</w:t>
      </w:r>
    </w:p>
    <w:p w14:paraId="4E63A3ED" w14:textId="08B45B10" w:rsidR="00231C1E" w:rsidRPr="006547D9" w:rsidRDefault="00231C1E" w:rsidP="00231C1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hu-HU"/>
        </w:rPr>
      </w:pPr>
      <w:r w:rsidRPr="006547D9">
        <w:rPr>
          <w:rFonts w:eastAsia="Times New Roman"/>
          <w:lang w:eastAsia="hu-HU"/>
        </w:rPr>
        <w:t xml:space="preserve"> </w:t>
      </w:r>
      <w:r w:rsidRPr="006547D9">
        <w:rPr>
          <w:rFonts w:eastAsia="Times New Roman"/>
          <w:color w:val="000000"/>
          <w:lang w:eastAsia="hu-HU"/>
        </w:rPr>
        <w:t xml:space="preserve">A település 2020. évi költségvetési rendeletének módosításával, a jogszabályi kötelezettségeknek eleget téve, a 2020. </w:t>
      </w:r>
      <w:r w:rsidR="003F55F7">
        <w:rPr>
          <w:rFonts w:eastAsia="Times New Roman"/>
          <w:color w:val="000000"/>
          <w:lang w:eastAsia="hu-HU"/>
        </w:rPr>
        <w:t xml:space="preserve">december </w:t>
      </w:r>
      <w:r>
        <w:rPr>
          <w:rFonts w:eastAsia="Times New Roman"/>
          <w:color w:val="000000"/>
          <w:lang w:eastAsia="hu-HU"/>
        </w:rPr>
        <w:t>1</w:t>
      </w:r>
      <w:r w:rsidRPr="006547D9">
        <w:rPr>
          <w:rFonts w:eastAsia="Times New Roman"/>
          <w:color w:val="000000"/>
          <w:lang w:eastAsia="hu-HU"/>
        </w:rPr>
        <w:t>-t</w:t>
      </w:r>
      <w:r w:rsidR="003B4BCA">
        <w:rPr>
          <w:rFonts w:eastAsia="Times New Roman"/>
          <w:color w:val="000000"/>
          <w:lang w:eastAsia="hu-HU"/>
        </w:rPr>
        <w:t>ő</w:t>
      </w:r>
      <w:r w:rsidRPr="006547D9">
        <w:rPr>
          <w:rFonts w:eastAsia="Times New Roman"/>
          <w:color w:val="000000"/>
          <w:lang w:eastAsia="hu-HU"/>
        </w:rPr>
        <w:t>l 202</w:t>
      </w:r>
      <w:r w:rsidR="003F55F7">
        <w:rPr>
          <w:rFonts w:eastAsia="Times New Roman"/>
          <w:color w:val="000000"/>
          <w:lang w:eastAsia="hu-HU"/>
        </w:rPr>
        <w:t>1</w:t>
      </w:r>
      <w:r w:rsidRPr="006547D9">
        <w:rPr>
          <w:rFonts w:eastAsia="Times New Roman"/>
          <w:color w:val="000000"/>
          <w:lang w:eastAsia="hu-HU"/>
        </w:rPr>
        <w:t xml:space="preserve">. </w:t>
      </w:r>
      <w:r w:rsidR="003F55F7">
        <w:rPr>
          <w:rFonts w:eastAsia="Times New Roman"/>
          <w:color w:val="000000"/>
          <w:lang w:eastAsia="hu-HU"/>
        </w:rPr>
        <w:t xml:space="preserve">május </w:t>
      </w:r>
      <w:r w:rsidR="00462EFA">
        <w:rPr>
          <w:rFonts w:eastAsia="Times New Roman"/>
          <w:color w:val="000000"/>
          <w:lang w:eastAsia="hu-HU"/>
        </w:rPr>
        <w:t>16</w:t>
      </w:r>
      <w:r w:rsidRPr="006547D9">
        <w:rPr>
          <w:rFonts w:eastAsia="Times New Roman"/>
          <w:color w:val="000000"/>
          <w:lang w:eastAsia="hu-HU"/>
        </w:rPr>
        <w:t xml:space="preserve">-ig terjedő időszakra vonatkozóan a változások átvezetése történik meg. </w:t>
      </w:r>
    </w:p>
    <w:p w14:paraId="5F948D7A" w14:textId="77777777" w:rsidR="00231C1E" w:rsidRPr="006547D9" w:rsidRDefault="00231C1E" w:rsidP="00231C1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hu-HU"/>
        </w:rPr>
      </w:pPr>
      <w:r w:rsidRPr="006547D9">
        <w:rPr>
          <w:rFonts w:eastAsia="Times New Roman"/>
          <w:i/>
          <w:iCs/>
          <w:color w:val="000000"/>
          <w:lang w:eastAsia="hu-HU"/>
        </w:rPr>
        <w:t xml:space="preserve">b) A módosításnak környezeti és egészségügyi következményei: </w:t>
      </w:r>
      <w:r w:rsidRPr="006547D9">
        <w:rPr>
          <w:rFonts w:eastAsia="Times New Roman"/>
          <w:color w:val="000000"/>
          <w:lang w:eastAsia="hu-HU"/>
        </w:rPr>
        <w:t xml:space="preserve">nem határozhatóak meg. </w:t>
      </w:r>
    </w:p>
    <w:p w14:paraId="61045BC2" w14:textId="77777777" w:rsidR="00231C1E" w:rsidRPr="006547D9" w:rsidRDefault="00231C1E" w:rsidP="00231C1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hu-HU"/>
        </w:rPr>
      </w:pPr>
      <w:r w:rsidRPr="006547D9">
        <w:rPr>
          <w:rFonts w:eastAsia="Times New Roman"/>
          <w:color w:val="000000"/>
          <w:lang w:eastAsia="hu-HU"/>
        </w:rPr>
        <w:t xml:space="preserve">c) </w:t>
      </w:r>
      <w:r w:rsidRPr="006547D9">
        <w:rPr>
          <w:rFonts w:eastAsia="Times New Roman"/>
          <w:i/>
          <w:iCs/>
          <w:color w:val="000000"/>
          <w:lang w:eastAsia="hu-HU"/>
        </w:rPr>
        <w:t xml:space="preserve">A módosításnak adminisztratív terheket befolyásoló hatása: </w:t>
      </w:r>
      <w:r w:rsidRPr="006547D9">
        <w:rPr>
          <w:rFonts w:eastAsia="Times New Roman"/>
          <w:color w:val="000000"/>
          <w:lang w:eastAsia="hu-HU"/>
        </w:rPr>
        <w:t xml:space="preserve">nincs </w:t>
      </w:r>
    </w:p>
    <w:p w14:paraId="7F410487" w14:textId="77777777" w:rsidR="00231C1E" w:rsidRPr="006547D9" w:rsidRDefault="00231C1E" w:rsidP="00231C1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hu-HU"/>
        </w:rPr>
      </w:pPr>
      <w:r w:rsidRPr="006547D9">
        <w:rPr>
          <w:rFonts w:eastAsia="Times New Roman"/>
          <w:b/>
          <w:bCs/>
          <w:color w:val="000000"/>
          <w:lang w:eastAsia="hu-HU"/>
        </w:rPr>
        <w:t xml:space="preserve">2. A jogszabály megalkotásának szükségessége, a jogalkotás várható következménye: </w:t>
      </w:r>
    </w:p>
    <w:p w14:paraId="7C57B430" w14:textId="52FF18C5" w:rsidR="00231C1E" w:rsidRPr="006547D9" w:rsidRDefault="00231C1E" w:rsidP="00231C1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hu-HU"/>
        </w:rPr>
      </w:pPr>
      <w:r w:rsidRPr="006547D9">
        <w:rPr>
          <w:rFonts w:eastAsia="Times New Roman"/>
          <w:color w:val="000000"/>
          <w:lang w:eastAsia="hu-HU"/>
        </w:rPr>
        <w:t xml:space="preserve">A rendelet módosítására az 1. a) pontban foglaltakon felül a jogalkotásról szóló törvényben előírt kötelezettség miatt van szükség, ennek hiányában mulasztásos </w:t>
      </w:r>
      <w:r>
        <w:rPr>
          <w:rFonts w:eastAsia="Times New Roman"/>
          <w:color w:val="000000"/>
          <w:lang w:eastAsia="hu-HU"/>
        </w:rPr>
        <w:t>törvény</w:t>
      </w:r>
      <w:r w:rsidRPr="006547D9">
        <w:rPr>
          <w:rFonts w:eastAsia="Times New Roman"/>
          <w:color w:val="000000"/>
          <w:lang w:eastAsia="hu-HU"/>
        </w:rPr>
        <w:t xml:space="preserve">sértést követne el az önkormányzat. </w:t>
      </w:r>
    </w:p>
    <w:p w14:paraId="4BA88D19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6547D9">
        <w:rPr>
          <w:rFonts w:eastAsia="Times New Roman"/>
          <w:b/>
          <w:bCs/>
          <w:color w:val="000000"/>
          <w:lang w:eastAsia="hu-HU"/>
        </w:rPr>
        <w:t xml:space="preserve">3. A jogszabály alkalmazásához szükséges személyi, szervezeti, tárgyi és pénzügyi feltételek: </w:t>
      </w:r>
      <w:r w:rsidRPr="006547D9">
        <w:rPr>
          <w:rFonts w:eastAsia="Times New Roman"/>
          <w:color w:val="000000"/>
          <w:lang w:eastAsia="hu-HU"/>
        </w:rPr>
        <w:t xml:space="preserve">rendelkezésre állnak. </w:t>
      </w:r>
    </w:p>
    <w:p w14:paraId="1C39D512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Times New Roman"/>
          <w:lang w:eastAsia="hu-HU"/>
        </w:rPr>
      </w:pPr>
    </w:p>
    <w:p w14:paraId="71AFD6F9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01D6FA95" w14:textId="293B60F3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547D9">
        <w:rPr>
          <w:rFonts w:eastAsia="Times New Roman"/>
          <w:lang w:eastAsia="hu-HU"/>
        </w:rPr>
        <w:t>Tengelic, 202</w:t>
      </w:r>
      <w:r w:rsidR="00B22457">
        <w:rPr>
          <w:rFonts w:eastAsia="Times New Roman"/>
          <w:lang w:eastAsia="hu-HU"/>
        </w:rPr>
        <w:t>1</w:t>
      </w:r>
      <w:r w:rsidRPr="006547D9">
        <w:rPr>
          <w:rFonts w:eastAsia="Times New Roman"/>
          <w:lang w:eastAsia="hu-HU"/>
        </w:rPr>
        <w:t xml:space="preserve">. </w:t>
      </w:r>
      <w:r w:rsidR="00B22457">
        <w:rPr>
          <w:rFonts w:eastAsia="Times New Roman"/>
          <w:lang w:eastAsia="hu-HU"/>
        </w:rPr>
        <w:t>május 19</w:t>
      </w:r>
      <w:r>
        <w:rPr>
          <w:rFonts w:eastAsia="Times New Roman"/>
          <w:lang w:eastAsia="hu-HU"/>
        </w:rPr>
        <w:t>.</w:t>
      </w:r>
    </w:p>
    <w:p w14:paraId="2F57DDCD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58E4D9BD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547D9">
        <w:rPr>
          <w:rFonts w:eastAsia="Times New Roman"/>
          <w:lang w:eastAsia="hu-HU"/>
        </w:rPr>
        <w:t xml:space="preserve">                                                                                        Gáncs István sk.</w:t>
      </w:r>
    </w:p>
    <w:p w14:paraId="5E821774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6547D9">
        <w:rPr>
          <w:rFonts w:eastAsia="Times New Roman"/>
          <w:lang w:eastAsia="hu-HU"/>
        </w:rPr>
        <w:t xml:space="preserve">                                                                                         polgármester</w:t>
      </w:r>
    </w:p>
    <w:p w14:paraId="3FCA9748" w14:textId="77777777" w:rsidR="00231C1E" w:rsidRPr="006547D9" w:rsidRDefault="00231C1E" w:rsidP="00231C1E">
      <w:pPr>
        <w:spacing w:after="0" w:line="240" w:lineRule="auto"/>
        <w:outlineLvl w:val="7"/>
        <w:rPr>
          <w:rFonts w:ascii="Calibri" w:eastAsia="Times New Roman" w:hAnsi="Calibri"/>
          <w:bCs/>
          <w:color w:val="000000"/>
          <w:lang w:val="x-none" w:eastAsia="x-none"/>
        </w:rPr>
      </w:pPr>
    </w:p>
    <w:p w14:paraId="5A1A6C56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hu-HU"/>
        </w:rPr>
      </w:pPr>
    </w:p>
    <w:p w14:paraId="42BB0E83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1D288751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hu-HU"/>
        </w:rPr>
      </w:pPr>
    </w:p>
    <w:p w14:paraId="36DBEC18" w14:textId="77777777" w:rsidR="00231C1E" w:rsidRPr="006547D9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hu-HU"/>
        </w:rPr>
      </w:pPr>
    </w:p>
    <w:p w14:paraId="2DFD1B01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6201B760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76E4B8AF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3F8E1779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49274736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02E3BCAF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75CA45C9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6BE42369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2A2F5993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758C1B90" w14:textId="77777777" w:rsidR="00231C1E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lastRenderedPageBreak/>
        <w:t>TERVEZET</w:t>
      </w:r>
    </w:p>
    <w:p w14:paraId="2511D348" w14:textId="77777777" w:rsidR="00A21E9F" w:rsidRDefault="00A21E9F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1B0A683D" w14:textId="3A89B3CD" w:rsidR="00231C1E" w:rsidRPr="000B08AA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0B08AA">
        <w:rPr>
          <w:rFonts w:eastAsia="Times New Roman"/>
          <w:b/>
          <w:bCs/>
          <w:lang w:eastAsia="hu-HU"/>
        </w:rPr>
        <w:t xml:space="preserve">Tengelic Község </w:t>
      </w:r>
      <w:r w:rsidR="009E592B">
        <w:rPr>
          <w:rFonts w:eastAsia="Times New Roman"/>
          <w:b/>
          <w:bCs/>
          <w:lang w:eastAsia="hu-HU"/>
        </w:rPr>
        <w:t>Önkormányzat Képviselő-testülete</w:t>
      </w:r>
      <w:r>
        <w:rPr>
          <w:rFonts w:eastAsia="Times New Roman"/>
          <w:b/>
          <w:bCs/>
          <w:lang w:eastAsia="hu-HU"/>
        </w:rPr>
        <w:t xml:space="preserve"> .. </w:t>
      </w:r>
      <w:r w:rsidRPr="000B08AA">
        <w:rPr>
          <w:rFonts w:eastAsia="Times New Roman"/>
          <w:b/>
          <w:bCs/>
          <w:lang w:eastAsia="hu-HU"/>
        </w:rPr>
        <w:t>/20</w:t>
      </w:r>
      <w:r>
        <w:rPr>
          <w:rFonts w:eastAsia="Times New Roman"/>
          <w:b/>
          <w:bCs/>
          <w:lang w:eastAsia="hu-HU"/>
        </w:rPr>
        <w:t>2</w:t>
      </w:r>
      <w:r w:rsidR="00A21E9F">
        <w:rPr>
          <w:rFonts w:eastAsia="Times New Roman"/>
          <w:b/>
          <w:bCs/>
          <w:lang w:eastAsia="hu-HU"/>
        </w:rPr>
        <w:t>1</w:t>
      </w:r>
      <w:r w:rsidRPr="000B08AA">
        <w:rPr>
          <w:rFonts w:eastAsia="Times New Roman"/>
          <w:b/>
          <w:bCs/>
          <w:lang w:eastAsia="hu-HU"/>
        </w:rPr>
        <w:t xml:space="preserve">. </w:t>
      </w:r>
      <w:r>
        <w:rPr>
          <w:rFonts w:eastAsia="Times New Roman"/>
          <w:b/>
          <w:bCs/>
          <w:lang w:eastAsia="hu-HU"/>
        </w:rPr>
        <w:t>( ...</w:t>
      </w:r>
      <w:r w:rsidRPr="000B08AA">
        <w:rPr>
          <w:rFonts w:eastAsia="Times New Roman"/>
          <w:b/>
          <w:bCs/>
          <w:lang w:eastAsia="hu-HU"/>
        </w:rPr>
        <w:t>) önkormányzati rendelete az önkormányzat 20</w:t>
      </w:r>
      <w:r>
        <w:rPr>
          <w:rFonts w:eastAsia="Times New Roman"/>
          <w:b/>
          <w:bCs/>
          <w:lang w:eastAsia="hu-HU"/>
        </w:rPr>
        <w:t>20</w:t>
      </w:r>
      <w:r w:rsidRPr="000B08AA">
        <w:rPr>
          <w:rFonts w:eastAsia="Times New Roman"/>
          <w:b/>
          <w:bCs/>
          <w:lang w:eastAsia="hu-HU"/>
        </w:rPr>
        <w:t>. évi költségvetéséről szóló</w:t>
      </w:r>
    </w:p>
    <w:p w14:paraId="794DA8A0" w14:textId="77777777" w:rsidR="00231C1E" w:rsidRPr="000B08AA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2</w:t>
      </w:r>
      <w:r w:rsidRPr="000B08AA">
        <w:rPr>
          <w:rFonts w:eastAsia="Times New Roman"/>
          <w:b/>
          <w:bCs/>
          <w:lang w:eastAsia="hu-HU"/>
        </w:rPr>
        <w:t xml:space="preserve"> /20</w:t>
      </w:r>
      <w:r>
        <w:rPr>
          <w:rFonts w:eastAsia="Times New Roman"/>
          <w:b/>
          <w:bCs/>
          <w:lang w:eastAsia="hu-HU"/>
        </w:rPr>
        <w:t>20</w:t>
      </w:r>
      <w:r w:rsidRPr="000B08AA">
        <w:rPr>
          <w:rFonts w:eastAsia="Times New Roman"/>
          <w:b/>
          <w:bCs/>
          <w:lang w:eastAsia="hu-HU"/>
        </w:rPr>
        <w:t>.(II.1</w:t>
      </w:r>
      <w:r>
        <w:rPr>
          <w:rFonts w:eastAsia="Times New Roman"/>
          <w:b/>
          <w:bCs/>
          <w:lang w:eastAsia="hu-HU"/>
        </w:rPr>
        <w:t>3</w:t>
      </w:r>
      <w:r w:rsidRPr="000B08AA">
        <w:rPr>
          <w:rFonts w:eastAsia="Times New Roman"/>
          <w:b/>
          <w:bCs/>
          <w:lang w:eastAsia="hu-HU"/>
        </w:rPr>
        <w:t>.) önkormányzati rendelet módosításáról.</w:t>
      </w:r>
    </w:p>
    <w:p w14:paraId="38AB77B2" w14:textId="77777777" w:rsidR="00F25658" w:rsidRDefault="00F25658" w:rsidP="00F25658">
      <w:pPr>
        <w:pStyle w:val="Szvegtrzs"/>
        <w:spacing w:before="220" w:after="0" w:line="240" w:lineRule="auto"/>
        <w:jc w:val="both"/>
      </w:pPr>
      <w:r>
        <w:t>Tengelic Község Polgármestere a veszélyhelyzet kihirdetéséről és a veszélyhelyzeti intézkedések hatályba lépéséről szóló 27/2021. (I.29.) Korm. rendelet 1. §-ában kihirdetett veszélyhelyzetre tekintettel, a katasztrófavédelemről és a hozzá kapcsolódó egyes törvények módosításáról szóló 2011. évi CXXVIII. törvény 46. § (4) bekezdésében kapott felhatalmazás alapján, az Alaptörvény 32. cikk (1) bekezdés f) pontjában, valamint az államháztartásról szóló 2011. évi CXCV. törvény 34. § (4) bekezdésében meghatározott feladatkörében eljárva Tengelic Község Önkormányzata Képviselő-testülete rendeletalkotási hatáskörét gyakorolva a következőket rendeli el:</w:t>
      </w:r>
    </w:p>
    <w:p w14:paraId="251BB68C" w14:textId="77777777" w:rsidR="00F25658" w:rsidRDefault="00F25658" w:rsidP="00F2565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336DE78" w14:textId="77777777" w:rsidR="00F25658" w:rsidRDefault="00F25658" w:rsidP="00F25658">
      <w:pPr>
        <w:pStyle w:val="Szvegtrzs"/>
        <w:spacing w:before="220" w:after="0" w:line="240" w:lineRule="auto"/>
        <w:jc w:val="both"/>
      </w:pPr>
      <w:r>
        <w:t>Az önkormányzat 2020. évi költségvetéséről szóló Tengelic Község Önkormányzata Képviselő-testületének 2/2020.(II.13.) önkormányzati rendelete (továbbiakban:R.) 2. § (1) bekezdése helyébe a következő rendelkezés lép:</w:t>
      </w:r>
    </w:p>
    <w:p w14:paraId="5B01719E" w14:textId="77777777" w:rsidR="00F25658" w:rsidRDefault="00F25658" w:rsidP="00F25658">
      <w:pPr>
        <w:pStyle w:val="Szvegtrzs"/>
        <w:spacing w:before="220" w:after="0" w:line="240" w:lineRule="auto"/>
        <w:jc w:val="both"/>
      </w:pPr>
      <w:r>
        <w:t>„(1) A Képviselő-testület az Önkormányzat 2020. évi</w:t>
      </w:r>
    </w:p>
    <w:p w14:paraId="617093F0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>a) költségvetési bevételek előirányzatát 603 436 000 Ft-ban</w:t>
      </w:r>
    </w:p>
    <w:p w14:paraId="36E83A5A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>b) költségvetési kiadások előirányzatát 765 215 451 Ft-ban</w:t>
      </w:r>
    </w:p>
    <w:p w14:paraId="06135236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>c) költségvetés egyenlegét: hiányát 161 779 451 Ft-ban</w:t>
      </w:r>
    </w:p>
    <w:p w14:paraId="2E4587FB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>d) a költségvetési hiány belső finanszírozására szolgáló előző évek pénzmaradványát 161 649 594 Ft-ban</w:t>
      </w:r>
    </w:p>
    <w:p w14:paraId="3C7E8206" w14:textId="77777777" w:rsidR="00F25658" w:rsidRDefault="00F25658" w:rsidP="00F25658">
      <w:pPr>
        <w:pStyle w:val="Szvegtrzs"/>
        <w:spacing w:after="0" w:line="240" w:lineRule="auto"/>
        <w:ind w:left="400"/>
        <w:jc w:val="both"/>
      </w:pPr>
      <w:r>
        <w:t>da) működési célú pénzmaradványt 106 408 888 Ft-ban</w:t>
      </w:r>
    </w:p>
    <w:p w14:paraId="5C4EF1DA" w14:textId="77777777" w:rsidR="00F25658" w:rsidRDefault="00F25658" w:rsidP="00F25658">
      <w:pPr>
        <w:pStyle w:val="Szvegtrzs"/>
        <w:spacing w:after="0" w:line="240" w:lineRule="auto"/>
        <w:ind w:left="400"/>
        <w:jc w:val="both"/>
      </w:pPr>
      <w:r>
        <w:t>db) felhalmozási célú pénzmaradványt 55 240 706 Ft-ban</w:t>
      </w:r>
    </w:p>
    <w:p w14:paraId="5BA11195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 xml:space="preserve">e) a költségvetési hiány külső finanszírozására szolgáló </w:t>
      </w:r>
      <w:r>
        <w:rPr>
          <w:b/>
          <w:bCs/>
        </w:rPr>
        <w:t>finanszírozási célú műveletek bevételeit</w:t>
      </w:r>
      <w:r>
        <w:t xml:space="preserve"> 0 Ft-ban</w:t>
      </w:r>
    </w:p>
    <w:p w14:paraId="4D2C75B8" w14:textId="77777777" w:rsidR="00F25658" w:rsidRDefault="00F25658" w:rsidP="00F25658">
      <w:pPr>
        <w:pStyle w:val="Szvegtrzs"/>
        <w:spacing w:after="0" w:line="240" w:lineRule="auto"/>
        <w:ind w:left="400"/>
        <w:jc w:val="both"/>
      </w:pPr>
      <w:r>
        <w:t>ea) a működési célú műveletek bevételeit 0 Ft-ban</w:t>
      </w:r>
    </w:p>
    <w:p w14:paraId="3DACDF99" w14:textId="77777777" w:rsidR="00F25658" w:rsidRDefault="00F25658" w:rsidP="00F25658">
      <w:pPr>
        <w:pStyle w:val="Szvegtrzs"/>
        <w:spacing w:after="0" w:line="240" w:lineRule="auto"/>
        <w:ind w:left="400"/>
        <w:jc w:val="both"/>
      </w:pPr>
      <w:r>
        <w:t>eb) a felhalmozási célú műveletek bevételeit 0 Ft-ban</w:t>
      </w:r>
    </w:p>
    <w:p w14:paraId="2C0ABC90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 xml:space="preserve">f) a költségvetési hiány külső finanszírozására szolgáló </w:t>
      </w:r>
      <w:r>
        <w:rPr>
          <w:b/>
          <w:bCs/>
        </w:rPr>
        <w:t>finanszírozási célú műveletek kiadásait</w:t>
      </w:r>
      <w:r>
        <w:t xml:space="preserve"> 0 Ft-ban</w:t>
      </w:r>
    </w:p>
    <w:p w14:paraId="32F09AD5" w14:textId="77777777" w:rsidR="00F25658" w:rsidRDefault="00F25658" w:rsidP="00F25658">
      <w:pPr>
        <w:pStyle w:val="Szvegtrzs"/>
        <w:spacing w:after="0" w:line="240" w:lineRule="auto"/>
        <w:ind w:left="400"/>
        <w:jc w:val="both"/>
      </w:pPr>
      <w:r>
        <w:t>fa) a működési célú műveletek kiadásait 0 Ft-ban</w:t>
      </w:r>
    </w:p>
    <w:p w14:paraId="5370B1E6" w14:textId="77777777" w:rsidR="00F25658" w:rsidRDefault="00F25658" w:rsidP="00F25658">
      <w:pPr>
        <w:pStyle w:val="Szvegtrzs"/>
        <w:spacing w:after="0" w:line="240" w:lineRule="auto"/>
        <w:ind w:left="400"/>
        <w:jc w:val="both"/>
      </w:pPr>
      <w:r>
        <w:t>fb) a felhalmozási célú műveletek kiadásait 0 Ft-ban</w:t>
      </w:r>
    </w:p>
    <w:p w14:paraId="25659A33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>g) költségvetésének bevételi főösszegét 765 215 451 Ft-ban</w:t>
      </w:r>
    </w:p>
    <w:p w14:paraId="45D9619B" w14:textId="77777777" w:rsidR="00F25658" w:rsidRDefault="00F25658" w:rsidP="00F25658">
      <w:pPr>
        <w:pStyle w:val="Szvegtrzs"/>
        <w:spacing w:after="0" w:line="240" w:lineRule="auto"/>
        <w:ind w:left="220"/>
        <w:jc w:val="both"/>
      </w:pPr>
      <w:r>
        <w:t>h) költségvetésének kiadási főösszegét 765 215 451 Ft-ban”</w:t>
      </w:r>
    </w:p>
    <w:p w14:paraId="3F82514C" w14:textId="77777777" w:rsidR="00F25658" w:rsidRDefault="00F25658" w:rsidP="00F2565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575B039" w14:textId="77777777" w:rsidR="00F25658" w:rsidRDefault="00F25658" w:rsidP="00F25658">
      <w:pPr>
        <w:pStyle w:val="Szvegtrzs"/>
        <w:spacing w:before="220" w:after="0" w:line="360" w:lineRule="auto"/>
        <w:jc w:val="both"/>
      </w:pPr>
      <w:r>
        <w:t>(1) A R. 1.1. melléklete helyébe az 1. melléklet lép.</w:t>
      </w:r>
    </w:p>
    <w:p w14:paraId="0EF6257F" w14:textId="77777777" w:rsidR="00F25658" w:rsidRDefault="00F25658" w:rsidP="00F25658">
      <w:pPr>
        <w:pStyle w:val="Szvegtrzs"/>
        <w:spacing w:after="0" w:line="360" w:lineRule="auto"/>
        <w:jc w:val="both"/>
      </w:pPr>
      <w:r>
        <w:t>(2) A R. 2.1. melléklete helyébe a 2. melléklet lép.</w:t>
      </w:r>
    </w:p>
    <w:p w14:paraId="140921C0" w14:textId="77777777" w:rsidR="00F25658" w:rsidRDefault="00F25658" w:rsidP="00F25658">
      <w:pPr>
        <w:pStyle w:val="Szvegtrzs"/>
        <w:spacing w:after="0" w:line="360" w:lineRule="auto"/>
        <w:jc w:val="both"/>
      </w:pPr>
      <w:r>
        <w:t>(3) A R. 2.2. melléklete helyébe a 3. melléklet lép.</w:t>
      </w:r>
    </w:p>
    <w:p w14:paraId="3D608776" w14:textId="77777777" w:rsidR="00F25658" w:rsidRDefault="00F25658" w:rsidP="00F25658">
      <w:pPr>
        <w:pStyle w:val="Szvegtrzs"/>
        <w:spacing w:after="0" w:line="360" w:lineRule="auto"/>
        <w:jc w:val="both"/>
      </w:pPr>
      <w:r>
        <w:t>(4) A R. 9.1. melléklete helyébe a 4. melléklet lép.</w:t>
      </w:r>
    </w:p>
    <w:p w14:paraId="3B3982FF" w14:textId="77777777" w:rsidR="00F25658" w:rsidRDefault="00F25658" w:rsidP="00F25658">
      <w:pPr>
        <w:pStyle w:val="Szvegtrzs"/>
        <w:spacing w:after="0" w:line="360" w:lineRule="auto"/>
        <w:jc w:val="both"/>
      </w:pPr>
      <w:r>
        <w:t>(5) A R. 9.2. melléklete helyébe az 5. melléklet lép.</w:t>
      </w:r>
    </w:p>
    <w:p w14:paraId="28635544" w14:textId="77777777" w:rsidR="00F25658" w:rsidRDefault="00F25658" w:rsidP="00F25658">
      <w:pPr>
        <w:pStyle w:val="Szvegtrzs"/>
        <w:spacing w:after="0" w:line="360" w:lineRule="auto"/>
        <w:jc w:val="both"/>
      </w:pPr>
      <w:r>
        <w:t>(6) A R. 9.3. melléklete helyébe a 6. melléklet lép.</w:t>
      </w:r>
    </w:p>
    <w:p w14:paraId="13F9A354" w14:textId="3D27CD4F" w:rsidR="00F25658" w:rsidRDefault="00F25658" w:rsidP="00F2565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30235250" w14:textId="15A0C0CB" w:rsidR="00B22457" w:rsidRDefault="00F25658" w:rsidP="00F25658">
      <w:pPr>
        <w:overflowPunct w:val="0"/>
        <w:autoSpaceDE w:val="0"/>
        <w:autoSpaceDN w:val="0"/>
        <w:adjustRightInd w:val="0"/>
        <w:spacing w:before="220" w:after="0" w:line="240" w:lineRule="auto"/>
        <w:jc w:val="both"/>
      </w:pPr>
      <w:r>
        <w:t>Ez a rendelet a kihirdetését követő napon lép hatályba.</w:t>
      </w:r>
    </w:p>
    <w:p w14:paraId="5310D734" w14:textId="77777777" w:rsidR="00F25658" w:rsidRPr="000B08AA" w:rsidRDefault="00F25658" w:rsidP="00F256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04813C5C" w14:textId="77777777" w:rsidR="00907694" w:rsidRDefault="00907694" w:rsidP="00B22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5619A34C" w14:textId="4D0CF0DD" w:rsidR="00B22457" w:rsidRPr="000B08AA" w:rsidRDefault="00B22457" w:rsidP="00B22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0B08AA">
        <w:rPr>
          <w:rFonts w:eastAsia="Times New Roman"/>
          <w:lang w:eastAsia="hu-HU"/>
        </w:rPr>
        <w:t xml:space="preserve">Tengelic, </w:t>
      </w:r>
      <w:r>
        <w:rPr>
          <w:rFonts w:eastAsia="Times New Roman"/>
          <w:lang w:eastAsia="hu-HU"/>
        </w:rPr>
        <w:t xml:space="preserve">2021. május </w:t>
      </w:r>
      <w:r w:rsidR="0064158A">
        <w:rPr>
          <w:rFonts w:eastAsia="Times New Roman"/>
          <w:lang w:eastAsia="hu-HU"/>
        </w:rPr>
        <w:t>19</w:t>
      </w:r>
      <w:r>
        <w:rPr>
          <w:rFonts w:eastAsia="Times New Roman"/>
          <w:lang w:eastAsia="hu-HU"/>
        </w:rPr>
        <w:t>.</w:t>
      </w:r>
    </w:p>
    <w:p w14:paraId="309A8B74" w14:textId="77777777" w:rsidR="00B22457" w:rsidRPr="000B08AA" w:rsidRDefault="00B22457" w:rsidP="00B22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hu-HU"/>
        </w:rPr>
      </w:pPr>
    </w:p>
    <w:p w14:paraId="2326FF7A" w14:textId="77777777" w:rsidR="0064158A" w:rsidRDefault="0064158A" w:rsidP="00B22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7609EBDD" w14:textId="5B432120" w:rsidR="00B22457" w:rsidRPr="000B08AA" w:rsidRDefault="0064158A" w:rsidP="00B22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</w:t>
      </w:r>
      <w:r w:rsidR="00B22457" w:rsidRPr="000B08AA">
        <w:rPr>
          <w:rFonts w:eastAsia="Times New Roman"/>
          <w:lang w:eastAsia="hu-HU"/>
        </w:rPr>
        <w:t xml:space="preserve"> Gáncs István </w:t>
      </w:r>
      <w:r>
        <w:rPr>
          <w:rFonts w:eastAsia="Times New Roman"/>
          <w:lang w:eastAsia="hu-HU"/>
        </w:rPr>
        <w:t>sk.</w:t>
      </w:r>
      <w:r w:rsidR="00B22457" w:rsidRPr="000B08AA">
        <w:rPr>
          <w:rFonts w:eastAsia="Times New Roman"/>
          <w:lang w:eastAsia="hu-HU"/>
        </w:rPr>
        <w:tab/>
      </w:r>
      <w:r w:rsidR="00B22457" w:rsidRPr="000B08AA">
        <w:rPr>
          <w:rFonts w:eastAsia="Times New Roman"/>
          <w:lang w:eastAsia="hu-HU"/>
        </w:rPr>
        <w:tab/>
      </w:r>
      <w:r w:rsidR="00B22457" w:rsidRPr="000B08AA">
        <w:rPr>
          <w:rFonts w:eastAsia="Times New Roman"/>
          <w:lang w:eastAsia="hu-HU"/>
        </w:rPr>
        <w:tab/>
      </w:r>
      <w:r w:rsidR="00B22457" w:rsidRPr="000B08AA">
        <w:rPr>
          <w:rFonts w:eastAsia="Times New Roman"/>
          <w:lang w:eastAsia="hu-HU"/>
        </w:rPr>
        <w:tab/>
      </w:r>
      <w:r w:rsidR="00B22457" w:rsidRPr="000B08AA">
        <w:rPr>
          <w:rFonts w:eastAsia="Times New Roman"/>
          <w:lang w:eastAsia="hu-HU"/>
        </w:rPr>
        <w:tab/>
        <w:t xml:space="preserve">                     Tolnai Lászlóné </w:t>
      </w:r>
      <w:r>
        <w:rPr>
          <w:rFonts w:eastAsia="Times New Roman"/>
          <w:lang w:eastAsia="hu-HU"/>
        </w:rPr>
        <w:t>sk.</w:t>
      </w:r>
    </w:p>
    <w:p w14:paraId="75AA73BE" w14:textId="5685659B" w:rsidR="00B22457" w:rsidRPr="000B08AA" w:rsidRDefault="00B22457" w:rsidP="00B22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0B08AA">
        <w:rPr>
          <w:rFonts w:eastAsia="Times New Roman"/>
          <w:lang w:eastAsia="hu-HU"/>
        </w:rPr>
        <w:t xml:space="preserve">   </w:t>
      </w:r>
      <w:r w:rsidR="0064158A">
        <w:rPr>
          <w:rFonts w:eastAsia="Times New Roman"/>
          <w:lang w:eastAsia="hu-HU"/>
        </w:rPr>
        <w:t xml:space="preserve">      </w:t>
      </w:r>
      <w:r w:rsidRPr="000B08AA">
        <w:rPr>
          <w:rFonts w:eastAsia="Times New Roman"/>
          <w:lang w:eastAsia="hu-HU"/>
        </w:rPr>
        <w:t xml:space="preserve">polgármester                                    </w:t>
      </w:r>
      <w:r w:rsidRPr="000B08AA">
        <w:rPr>
          <w:rFonts w:eastAsia="Times New Roman"/>
          <w:lang w:eastAsia="hu-HU"/>
        </w:rPr>
        <w:tab/>
        <w:t xml:space="preserve">                                      jegyző</w:t>
      </w:r>
    </w:p>
    <w:p w14:paraId="60F95FB6" w14:textId="77777777" w:rsidR="00231C1E" w:rsidRPr="000B08AA" w:rsidRDefault="00231C1E" w:rsidP="00231C1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59D9A5F4" w14:textId="77777777" w:rsidR="00231C1E" w:rsidRDefault="00231C1E" w:rsidP="00231C1E">
      <w:pPr>
        <w:spacing w:after="0" w:line="240" w:lineRule="auto"/>
        <w:jc w:val="center"/>
        <w:outlineLvl w:val="7"/>
        <w:rPr>
          <w:rFonts w:eastAsia="Times New Roman"/>
          <w:b/>
          <w:i/>
          <w:iCs/>
          <w:color w:val="000000"/>
          <w:lang w:val="x-none" w:eastAsia="x-none"/>
        </w:rPr>
      </w:pPr>
    </w:p>
    <w:p w14:paraId="4AE83DE4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3D9891C7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7CBACCFD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1436B371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2D3AA17A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7EDDDEDD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60AF8716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114BB2CD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31BD30EC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2DC8A434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722A0944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44CCC957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74837052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46CB31A9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4C134D8D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72393DFF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07DFEE39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2BDDA861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6EE5FC8D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6952BCFB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06F955E5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6FD031D9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497D5A81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1F48650F" w14:textId="77777777" w:rsidR="009D58C4" w:rsidRDefault="009D58C4" w:rsidP="009D58C4">
      <w:pPr>
        <w:pStyle w:val="Cmsor8"/>
        <w:spacing w:before="0" w:after="0" w:line="360" w:lineRule="auto"/>
        <w:jc w:val="center"/>
        <w:rPr>
          <w:b/>
        </w:rPr>
      </w:pPr>
    </w:p>
    <w:p w14:paraId="3449136A" w14:textId="3676FD38" w:rsidR="00B22457" w:rsidRPr="00325E73" w:rsidRDefault="00B22457" w:rsidP="00115661">
      <w:pPr>
        <w:pStyle w:val="Cmsor8"/>
        <w:spacing w:before="0" w:after="0"/>
        <w:jc w:val="center"/>
        <w:rPr>
          <w:rFonts w:ascii="Times New Roman" w:hAnsi="Times New Roman"/>
          <w:b/>
          <w:i w:val="0"/>
          <w:iCs w:val="0"/>
        </w:rPr>
      </w:pPr>
      <w:r w:rsidRPr="00325E73">
        <w:rPr>
          <w:rFonts w:ascii="Times New Roman" w:hAnsi="Times New Roman"/>
          <w:b/>
          <w:i w:val="0"/>
          <w:iCs w:val="0"/>
        </w:rPr>
        <w:lastRenderedPageBreak/>
        <w:t>INDOK</w:t>
      </w:r>
      <w:r w:rsidR="004A3232" w:rsidRPr="00325E73">
        <w:rPr>
          <w:rFonts w:ascii="Times New Roman" w:hAnsi="Times New Roman"/>
          <w:b/>
          <w:i w:val="0"/>
          <w:iCs w:val="0"/>
          <w:lang w:val="hu-HU"/>
        </w:rPr>
        <w:t>O</w:t>
      </w:r>
      <w:r w:rsidRPr="00325E73">
        <w:rPr>
          <w:rFonts w:ascii="Times New Roman" w:hAnsi="Times New Roman"/>
          <w:b/>
          <w:i w:val="0"/>
          <w:iCs w:val="0"/>
        </w:rPr>
        <w:t>LÁS</w:t>
      </w:r>
    </w:p>
    <w:p w14:paraId="727A86A6" w14:textId="77777777" w:rsidR="00B22457" w:rsidRPr="00325E73" w:rsidRDefault="00B22457" w:rsidP="004A3232">
      <w:pPr>
        <w:spacing w:after="0" w:line="240" w:lineRule="auto"/>
        <w:jc w:val="center"/>
        <w:rPr>
          <w:b/>
          <w:iCs/>
        </w:rPr>
      </w:pPr>
      <w:r w:rsidRPr="00325E73">
        <w:rPr>
          <w:b/>
          <w:iCs/>
        </w:rPr>
        <w:t>az önkormányzat 2020. évi költségvetési rendeletének módosítására</w:t>
      </w:r>
    </w:p>
    <w:p w14:paraId="618C7089" w14:textId="77777777" w:rsidR="00B22457" w:rsidRPr="00325E73" w:rsidRDefault="00B22457" w:rsidP="004A3232">
      <w:pPr>
        <w:spacing w:after="0" w:line="240" w:lineRule="auto"/>
        <w:jc w:val="both"/>
      </w:pPr>
    </w:p>
    <w:p w14:paraId="63C616B4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Az önkormányzat a 2020. évi költségvetését a 2 /2020. (II.13.) számú rendeletével hagyta jóvá.</w:t>
      </w:r>
    </w:p>
    <w:p w14:paraId="4161D68D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A jóváhagyott rendelet szerint információt szolgáltatott az államháztartás mérlegrendszerébe.</w:t>
      </w:r>
    </w:p>
    <w:p w14:paraId="6170ACEC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Az önkormányzat a 2 /2020. (II.13.) számú rendeletével 505 426 302 forint kiadási, 358 925 281 forint bevételi főösszeggel, és 146 501 021 forint költségvetési hiánnyal hagyta jóvá. A költségvetési belső finanszírozására szolgáló finanszírozási bevételeket az alábbi előirányzattal hagyta jóvá:</w:t>
      </w:r>
    </w:p>
    <w:p w14:paraId="3AA6C170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Előző évek költségvetési maradványának igénybevétele</w:t>
      </w:r>
    </w:p>
    <w:p w14:paraId="2A57A827" w14:textId="77777777" w:rsidR="00B22457" w:rsidRPr="00325E73" w:rsidRDefault="00B22457" w:rsidP="004A3232">
      <w:pPr>
        <w:numPr>
          <w:ilvl w:val="0"/>
          <w:numId w:val="6"/>
        </w:numPr>
        <w:spacing w:after="0" w:line="240" w:lineRule="auto"/>
        <w:ind w:right="-285"/>
        <w:jc w:val="both"/>
      </w:pPr>
      <w:r w:rsidRPr="00325E73">
        <w:t>működési célra:</w:t>
      </w:r>
      <w:r w:rsidRPr="00325E73">
        <w:tab/>
        <w:t>73 209 929 forint,</w:t>
      </w:r>
    </w:p>
    <w:p w14:paraId="7FDA9810" w14:textId="77777777" w:rsidR="00B22457" w:rsidRPr="00325E73" w:rsidRDefault="00B22457" w:rsidP="004A3232">
      <w:pPr>
        <w:numPr>
          <w:ilvl w:val="0"/>
          <w:numId w:val="6"/>
        </w:numPr>
        <w:spacing w:after="0" w:line="240" w:lineRule="auto"/>
        <w:ind w:right="-285"/>
        <w:jc w:val="both"/>
      </w:pPr>
      <w:r w:rsidRPr="00325E73">
        <w:t>felhalmozási célra:</w:t>
      </w:r>
      <w:r w:rsidRPr="00325E73">
        <w:tab/>
        <w:t>73 291 092 forint.</w:t>
      </w:r>
      <w:r w:rsidRPr="00325E73">
        <w:tab/>
      </w:r>
    </w:p>
    <w:p w14:paraId="00088AFD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62C8B20C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 xml:space="preserve">A most beterjesztett költségvetési rendeletmódosítás, </w:t>
      </w:r>
      <w:r w:rsidRPr="00325E73">
        <w:rPr>
          <w:b/>
        </w:rPr>
        <w:t>220 778 586</w:t>
      </w:r>
      <w:r w:rsidRPr="00325E73">
        <w:t xml:space="preserve"> forint bevételi és kiadási előirányzat növekedést eredményezett.</w:t>
      </w:r>
    </w:p>
    <w:p w14:paraId="27A655B4" w14:textId="77777777" w:rsidR="00B22457" w:rsidRPr="00325E73" w:rsidRDefault="00B22457" w:rsidP="00325E73">
      <w:pPr>
        <w:spacing w:after="0" w:line="240" w:lineRule="auto"/>
        <w:ind w:right="-285"/>
        <w:jc w:val="center"/>
        <w:rPr>
          <w:b/>
        </w:rPr>
      </w:pPr>
      <w:r w:rsidRPr="00325E73">
        <w:rPr>
          <w:b/>
        </w:rPr>
        <w:t>Bevételi előirányzatok</w:t>
      </w:r>
    </w:p>
    <w:p w14:paraId="3332B4E8" w14:textId="77777777" w:rsidR="00B22457" w:rsidRPr="00325E73" w:rsidRDefault="00B22457" w:rsidP="004A3232">
      <w:pPr>
        <w:spacing w:after="0" w:line="240" w:lineRule="auto"/>
        <w:ind w:right="-285"/>
        <w:jc w:val="center"/>
        <w:rPr>
          <w:b/>
        </w:rPr>
      </w:pPr>
    </w:p>
    <w:p w14:paraId="3B52EBF1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Ennek megfelelően módosul a költségvetési rendeletben a bevételi rovatrend közül:</w:t>
      </w:r>
    </w:p>
    <w:p w14:paraId="77325736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</w:rPr>
        <w:t>B11. Önkormányzat működési támogatása</w:t>
      </w:r>
      <w:r w:rsidRPr="00325E73">
        <w:t xml:space="preserve">  </w:t>
      </w:r>
      <w:r w:rsidRPr="00325E73">
        <w:rPr>
          <w:b/>
          <w:i/>
        </w:rPr>
        <w:t>3 242 362</w:t>
      </w:r>
      <w:r w:rsidRPr="00325E73">
        <w:rPr>
          <w:i/>
        </w:rPr>
        <w:t xml:space="preserve"> </w:t>
      </w:r>
      <w:r w:rsidRPr="00325E73">
        <w:t>forint előirányzattal nőtt.</w:t>
      </w:r>
    </w:p>
    <w:p w14:paraId="6148AA93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3BC4C243" w14:textId="77777777" w:rsidR="00B22457" w:rsidRPr="00325E73" w:rsidRDefault="00B22457" w:rsidP="00895B86">
      <w:pPr>
        <w:numPr>
          <w:ilvl w:val="0"/>
          <w:numId w:val="7"/>
        </w:numPr>
        <w:spacing w:after="0" w:line="240" w:lineRule="auto"/>
        <w:ind w:right="-285"/>
        <w:jc w:val="both"/>
      </w:pPr>
      <w:r w:rsidRPr="00325E73">
        <w:rPr>
          <w:b/>
          <w:i/>
        </w:rPr>
        <w:t>B111. Helyi önkormányzatok működésének általános támogatása</w:t>
      </w:r>
      <w:r w:rsidRPr="00325E73">
        <w:rPr>
          <w:i/>
        </w:rPr>
        <w:t xml:space="preserve"> </w:t>
      </w:r>
      <w:r w:rsidRPr="00325E73">
        <w:t xml:space="preserve">bevételi előirányzat </w:t>
      </w:r>
    </w:p>
    <w:p w14:paraId="065D5DA9" w14:textId="77777777" w:rsidR="00B22457" w:rsidRPr="00325E73" w:rsidRDefault="00B22457" w:rsidP="00895B86">
      <w:pPr>
        <w:spacing w:after="0" w:line="240" w:lineRule="auto"/>
        <w:ind w:left="720" w:right="-285"/>
        <w:jc w:val="both"/>
      </w:pPr>
      <w:r w:rsidRPr="00325E73">
        <w:rPr>
          <w:b/>
        </w:rPr>
        <w:t xml:space="preserve">5 635 674  </w:t>
      </w:r>
      <w:r w:rsidRPr="00325E73">
        <w:t>forint előirányzattal emelkedett.</w:t>
      </w:r>
    </w:p>
    <w:p w14:paraId="46DEBD4A" w14:textId="2D8CC283" w:rsidR="00B22457" w:rsidRPr="00325E73" w:rsidRDefault="00B22457" w:rsidP="00895B86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 xml:space="preserve">Kiegészítő támogatás: </w:t>
      </w:r>
      <w:r w:rsidR="00AA26AE">
        <w:t>hivatali bér</w:t>
      </w:r>
      <w:r w:rsidRPr="00325E73">
        <w:t xml:space="preserve">    </w:t>
      </w:r>
      <w:r w:rsidRPr="00325E73">
        <w:tab/>
        <w:t xml:space="preserve">    </w:t>
      </w:r>
      <w:r w:rsidRPr="00325E73">
        <w:tab/>
      </w:r>
      <w:r w:rsidRPr="00325E73">
        <w:tab/>
        <w:t xml:space="preserve">                </w:t>
      </w:r>
      <w:r w:rsidRPr="00325E73">
        <w:tab/>
      </w:r>
      <w:r w:rsidR="00AA26AE">
        <w:t xml:space="preserve">  </w:t>
      </w:r>
      <w:r w:rsidRPr="00325E73">
        <w:t>48 375 forint</w:t>
      </w:r>
    </w:p>
    <w:p w14:paraId="6A108FC1" w14:textId="77777777" w:rsidR="00B22457" w:rsidRPr="00325E73" w:rsidRDefault="00B22457" w:rsidP="00895B86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Bérkompenzáció:</w:t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  <w:t xml:space="preserve">   21 599 forint</w:t>
      </w:r>
    </w:p>
    <w:p w14:paraId="1867D115" w14:textId="77777777" w:rsidR="00B22457" w:rsidRPr="00325E73" w:rsidRDefault="00B22457" w:rsidP="00895B86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Működési támogatás:</w:t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  <w:t xml:space="preserve">           5 565 700 forint</w:t>
      </w:r>
    </w:p>
    <w:p w14:paraId="61CCD0AB" w14:textId="77777777" w:rsidR="00B22457" w:rsidRPr="00325E73" w:rsidRDefault="00B22457" w:rsidP="00895B86">
      <w:pPr>
        <w:spacing w:after="0" w:line="240" w:lineRule="auto"/>
        <w:ind w:right="-285"/>
        <w:jc w:val="both"/>
      </w:pPr>
    </w:p>
    <w:p w14:paraId="096E1940" w14:textId="77777777" w:rsidR="00B22457" w:rsidRPr="00325E73" w:rsidRDefault="00B22457" w:rsidP="00895B86">
      <w:pPr>
        <w:spacing w:after="0" w:line="240" w:lineRule="auto"/>
        <w:ind w:right="-285"/>
        <w:jc w:val="both"/>
      </w:pPr>
    </w:p>
    <w:p w14:paraId="5FCB59A8" w14:textId="77777777" w:rsidR="00B22457" w:rsidRPr="00325E73" w:rsidRDefault="00B22457" w:rsidP="00895B86">
      <w:pPr>
        <w:numPr>
          <w:ilvl w:val="0"/>
          <w:numId w:val="7"/>
        </w:numPr>
        <w:spacing w:after="0" w:line="240" w:lineRule="auto"/>
        <w:ind w:right="-285"/>
        <w:jc w:val="both"/>
      </w:pPr>
      <w:r w:rsidRPr="00325E73">
        <w:rPr>
          <w:b/>
          <w:i/>
        </w:rPr>
        <w:t>B112. Önkormányzatok egyes köznevelési feladatainak támogatása</w:t>
      </w:r>
      <w:r w:rsidRPr="00325E73">
        <w:rPr>
          <w:i/>
        </w:rPr>
        <w:t xml:space="preserve"> </w:t>
      </w:r>
      <w:r w:rsidRPr="00325E73">
        <w:t xml:space="preserve">bevételi előirányzat </w:t>
      </w:r>
      <w:r w:rsidRPr="00325E73">
        <w:rPr>
          <w:b/>
        </w:rPr>
        <w:t>1 335 829</w:t>
      </w:r>
      <w:r w:rsidRPr="00325E73">
        <w:t xml:space="preserve"> forint előirányzattal nőtt.</w:t>
      </w:r>
    </w:p>
    <w:p w14:paraId="173B5EB8" w14:textId="7C704C5C" w:rsidR="00B22457" w:rsidRPr="00325E73" w:rsidRDefault="00B22457" w:rsidP="00895B86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 xml:space="preserve">Kiegészítő támogatás: </w:t>
      </w:r>
      <w:r w:rsidR="00AA26AE">
        <w:t>bér</w:t>
      </w:r>
      <w:r w:rsidRPr="00325E73">
        <w:t xml:space="preserve">    </w:t>
      </w:r>
      <w:r w:rsidRPr="00325E73">
        <w:tab/>
        <w:t xml:space="preserve">    </w:t>
      </w:r>
      <w:r w:rsidRPr="00325E73">
        <w:tab/>
      </w:r>
      <w:r w:rsidRPr="00325E73">
        <w:tab/>
        <w:t xml:space="preserve">                </w:t>
      </w:r>
      <w:r w:rsidRPr="00325E73">
        <w:tab/>
      </w:r>
      <w:r w:rsidRPr="00325E73">
        <w:tab/>
        <w:t xml:space="preserve">   855 829 forint</w:t>
      </w:r>
    </w:p>
    <w:p w14:paraId="5BAD86C5" w14:textId="77777777" w:rsidR="00B22457" w:rsidRPr="00325E73" w:rsidRDefault="00B22457" w:rsidP="00895B86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Pedagógus minősítés bértöbblet támogatása:</w:t>
      </w:r>
      <w:r w:rsidRPr="00325E73">
        <w:tab/>
      </w:r>
      <w:r w:rsidRPr="00325E73">
        <w:tab/>
      </w:r>
      <w:r w:rsidRPr="00325E73">
        <w:tab/>
        <w:t xml:space="preserve">   480 000 forint</w:t>
      </w:r>
    </w:p>
    <w:p w14:paraId="2B1809CF" w14:textId="77777777" w:rsidR="00B22457" w:rsidRPr="00325E73" w:rsidRDefault="00B22457" w:rsidP="004A3232">
      <w:pPr>
        <w:spacing w:after="0" w:line="240" w:lineRule="auto"/>
        <w:ind w:left="720" w:right="-285"/>
        <w:jc w:val="both"/>
      </w:pPr>
    </w:p>
    <w:p w14:paraId="543D26A9" w14:textId="77777777" w:rsidR="00B22457" w:rsidRPr="00325E73" w:rsidRDefault="00B22457" w:rsidP="004A3232">
      <w:pPr>
        <w:numPr>
          <w:ilvl w:val="0"/>
          <w:numId w:val="7"/>
        </w:numPr>
        <w:spacing w:after="0" w:line="240" w:lineRule="auto"/>
        <w:ind w:right="-285"/>
        <w:jc w:val="both"/>
        <w:rPr>
          <w:i/>
        </w:rPr>
      </w:pPr>
      <w:r w:rsidRPr="00325E73">
        <w:rPr>
          <w:b/>
          <w:i/>
        </w:rPr>
        <w:t>B113. Települési önkormányzatok szociális és gyermekjóléti feladatainak támogatása</w:t>
      </w:r>
      <w:r w:rsidRPr="00325E73">
        <w:t xml:space="preserve"> </w:t>
      </w:r>
      <w:r w:rsidRPr="00325E73">
        <w:rPr>
          <w:b/>
        </w:rPr>
        <w:t>5 141 278</w:t>
      </w:r>
      <w:r w:rsidRPr="00325E73">
        <w:t xml:space="preserve"> forinttal csökkent. </w:t>
      </w:r>
    </w:p>
    <w:p w14:paraId="490100C7" w14:textId="6BD75127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 xml:space="preserve">Kiegészítő támogatás: </w:t>
      </w:r>
      <w:r w:rsidR="00AA26AE">
        <w:t>bér</w:t>
      </w:r>
      <w:r w:rsidRPr="00325E73">
        <w:t xml:space="preserve">    </w:t>
      </w:r>
      <w:r w:rsidRPr="00325E73">
        <w:tab/>
        <w:t xml:space="preserve">    </w:t>
      </w:r>
      <w:r w:rsidRPr="00325E73">
        <w:tab/>
      </w:r>
      <w:r w:rsidRPr="00325E73">
        <w:tab/>
        <w:t xml:space="preserve">                </w:t>
      </w:r>
      <w:r w:rsidRPr="00325E73">
        <w:tab/>
      </w:r>
      <w:r w:rsidRPr="00325E73">
        <w:tab/>
        <w:t xml:space="preserve">   333 900 forint</w:t>
      </w:r>
    </w:p>
    <w:p w14:paraId="4687B4E6" w14:textId="77777777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Szociális ágazati pótlék:</w:t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  <w:t xml:space="preserve">   121 781 forint</w:t>
      </w:r>
    </w:p>
    <w:p w14:paraId="5F33B6E4" w14:textId="77777777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Októberi felmérés lemondás/szoc.étkezés:</w:t>
      </w:r>
      <w:r w:rsidRPr="00325E73">
        <w:tab/>
      </w:r>
      <w:r w:rsidRPr="00325E73">
        <w:tab/>
      </w:r>
      <w:r w:rsidRPr="00325E73">
        <w:tab/>
      </w:r>
      <w:r w:rsidRPr="00325E73">
        <w:tab/>
        <w:t xml:space="preserve">  -130 720 forint</w:t>
      </w:r>
    </w:p>
    <w:p w14:paraId="5DFC32C6" w14:textId="59956A3B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Októberi felmérés lemondás/gyermek étkezés:</w:t>
      </w:r>
      <w:r w:rsidR="00AA26AE">
        <w:t xml:space="preserve"> covid miatt</w:t>
      </w:r>
      <w:r w:rsidRPr="00325E73">
        <w:tab/>
      </w:r>
      <w:r w:rsidR="00AA26AE">
        <w:t xml:space="preserve">          </w:t>
      </w:r>
      <w:r w:rsidRPr="00325E73">
        <w:t xml:space="preserve"> -5 466 239 forint</w:t>
      </w:r>
    </w:p>
    <w:p w14:paraId="2F34CFFD" w14:textId="77777777" w:rsidR="00B22457" w:rsidRPr="00325E73" w:rsidRDefault="00B22457" w:rsidP="004A3232">
      <w:pPr>
        <w:spacing w:after="0" w:line="240" w:lineRule="auto"/>
        <w:ind w:left="360" w:right="-285"/>
        <w:jc w:val="both"/>
        <w:rPr>
          <w:bCs/>
          <w:iCs/>
        </w:rPr>
      </w:pPr>
    </w:p>
    <w:p w14:paraId="181BF2A2" w14:textId="77777777" w:rsidR="00B22457" w:rsidRPr="00325E73" w:rsidRDefault="00B22457" w:rsidP="004A3232">
      <w:pPr>
        <w:numPr>
          <w:ilvl w:val="0"/>
          <w:numId w:val="7"/>
        </w:numPr>
        <w:spacing w:after="0" w:line="240" w:lineRule="auto"/>
        <w:ind w:right="-285"/>
        <w:jc w:val="both"/>
      </w:pPr>
      <w:r w:rsidRPr="00325E73">
        <w:rPr>
          <w:b/>
          <w:i/>
        </w:rPr>
        <w:t>B114. Önkormányzatok kulturális feladatainak támogatása</w:t>
      </w:r>
      <w:r w:rsidRPr="00325E73">
        <w:rPr>
          <w:i/>
        </w:rPr>
        <w:t xml:space="preserve"> </w:t>
      </w:r>
      <w:r w:rsidRPr="00325E73">
        <w:t xml:space="preserve">bevételi előirányzat </w:t>
      </w:r>
      <w:r w:rsidRPr="00325E73">
        <w:rPr>
          <w:b/>
        </w:rPr>
        <w:t>543 769</w:t>
      </w:r>
      <w:r w:rsidRPr="00325E73">
        <w:t xml:space="preserve"> forint előirányzattal emelkedett, az önkormányzatnál kulturális területen dolgozó foglalkoztatottak részére fizetett kulturális illetménypótlék (256 873 forint), valamint az önkormányzatok részére folyósított kiegészítő támogatás (286 896 forint) összegéből adódóan.</w:t>
      </w:r>
    </w:p>
    <w:p w14:paraId="0337DC8A" w14:textId="5288CF95" w:rsidR="00B22457" w:rsidRPr="00325E73" w:rsidRDefault="00B22457" w:rsidP="004A3232">
      <w:pPr>
        <w:numPr>
          <w:ilvl w:val="0"/>
          <w:numId w:val="7"/>
        </w:numPr>
        <w:spacing w:after="0" w:line="240" w:lineRule="auto"/>
        <w:ind w:right="-285"/>
        <w:jc w:val="both"/>
      </w:pPr>
      <w:r w:rsidRPr="00325E73">
        <w:rPr>
          <w:b/>
          <w:i/>
        </w:rPr>
        <w:t>B115. Működési célú költségvetési támogatások és kiegészítő támogatások</w:t>
      </w:r>
      <w:r w:rsidRPr="00325E73">
        <w:rPr>
          <w:i/>
        </w:rPr>
        <w:t xml:space="preserve"> </w:t>
      </w:r>
      <w:r w:rsidRPr="00325E73">
        <w:t xml:space="preserve">bevételi előirányzat </w:t>
      </w:r>
      <w:r w:rsidRPr="00325E73">
        <w:rPr>
          <w:b/>
        </w:rPr>
        <w:t>698 700</w:t>
      </w:r>
      <w:r w:rsidRPr="00325E73">
        <w:t xml:space="preserve"> forint előirányzattal emelkedett, az idegenforgalmi adóhoz kapcsolódó támogatás miatt.</w:t>
      </w:r>
      <w:r w:rsidR="00AB0D37">
        <w:t>( az állam az adókiesést kompenzálta a bevallások alapján)</w:t>
      </w:r>
    </w:p>
    <w:p w14:paraId="111449A4" w14:textId="77777777" w:rsidR="00B22457" w:rsidRPr="00325E73" w:rsidRDefault="00B22457" w:rsidP="004A3232">
      <w:pPr>
        <w:numPr>
          <w:ilvl w:val="0"/>
          <w:numId w:val="7"/>
        </w:numPr>
        <w:spacing w:after="0" w:line="240" w:lineRule="auto"/>
        <w:ind w:right="-285"/>
        <w:jc w:val="both"/>
      </w:pPr>
      <w:r w:rsidRPr="00325E73">
        <w:rPr>
          <w:b/>
          <w:i/>
        </w:rPr>
        <w:t>B114. Elszámolásból származó</w:t>
      </w:r>
      <w:r w:rsidRPr="00325E73">
        <w:rPr>
          <w:i/>
        </w:rPr>
        <w:t xml:space="preserve"> </w:t>
      </w:r>
      <w:r w:rsidRPr="00325E73">
        <w:t xml:space="preserve">bevételi előirányzat </w:t>
      </w:r>
      <w:r w:rsidRPr="00325E73">
        <w:rPr>
          <w:b/>
        </w:rPr>
        <w:t>169 668</w:t>
      </w:r>
      <w:r w:rsidRPr="00325E73">
        <w:t xml:space="preserve"> forint előirányzattal emelkedett, az előző évi beszámoló elfogadása után az önkormányzat plusz támogatásra jogosult.</w:t>
      </w:r>
    </w:p>
    <w:p w14:paraId="5259D233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5AE1D328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  <w:i/>
        </w:rPr>
        <w:t>B16. Egyéb működési célú támogatások államháztartáson belülről</w:t>
      </w:r>
      <w:r w:rsidRPr="00325E73">
        <w:rPr>
          <w:i/>
        </w:rPr>
        <w:t xml:space="preserve"> </w:t>
      </w:r>
      <w:r w:rsidRPr="00325E73">
        <w:t xml:space="preserve">bevételi előirányzat </w:t>
      </w:r>
    </w:p>
    <w:p w14:paraId="246E7D33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</w:rPr>
        <w:t>1 875 928</w:t>
      </w:r>
      <w:r w:rsidRPr="00325E73">
        <w:t xml:space="preserve"> forint előirányzattal nőtt az alábbiak szerint:</w:t>
      </w:r>
    </w:p>
    <w:p w14:paraId="3DC5D4EF" w14:textId="77777777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Közfoglalkoztatottak támogatása</w:t>
      </w:r>
      <w:r w:rsidRPr="00325E73">
        <w:tab/>
      </w:r>
      <w:r w:rsidRPr="00325E73">
        <w:tab/>
      </w:r>
      <w:r w:rsidRPr="00325E73">
        <w:tab/>
      </w:r>
      <w:r w:rsidRPr="00325E73">
        <w:tab/>
      </w:r>
      <w:r w:rsidRPr="00325E73">
        <w:tab/>
        <w:t xml:space="preserve">   737 928 forint</w:t>
      </w:r>
    </w:p>
    <w:p w14:paraId="6986B2A2" w14:textId="77777777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Védőnői bér támogatása:</w:t>
      </w:r>
      <w:r w:rsidRPr="00325E73">
        <w:tab/>
      </w:r>
      <w:r w:rsidRPr="00325E73">
        <w:tab/>
      </w:r>
      <w:r w:rsidRPr="00325E73">
        <w:tab/>
      </w:r>
      <w:r w:rsidRPr="00325E73">
        <w:tab/>
        <w:t xml:space="preserve">  </w:t>
      </w:r>
      <w:r w:rsidRPr="00325E73">
        <w:tab/>
      </w:r>
      <w:r w:rsidRPr="00325E73">
        <w:tab/>
        <w:t>1 138 000 forint</w:t>
      </w:r>
    </w:p>
    <w:p w14:paraId="6F7FDA93" w14:textId="77777777" w:rsidR="00B22457" w:rsidRPr="00325E73" w:rsidRDefault="00B22457" w:rsidP="004A3232">
      <w:pPr>
        <w:spacing w:after="0" w:line="240" w:lineRule="auto"/>
        <w:ind w:left="1440" w:right="-285"/>
        <w:jc w:val="both"/>
      </w:pPr>
      <w:r w:rsidRPr="00325E73">
        <w:tab/>
      </w:r>
    </w:p>
    <w:p w14:paraId="3B2E0FD1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  <w:i/>
        </w:rPr>
        <w:t>B25. Felhalmozási célú támogatások államháztartáson belülről</w:t>
      </w:r>
      <w:r w:rsidRPr="00325E73">
        <w:rPr>
          <w:i/>
        </w:rPr>
        <w:t xml:space="preserve"> </w:t>
      </w:r>
      <w:r w:rsidRPr="00325E73">
        <w:t xml:space="preserve">bevételi előirányzat </w:t>
      </w:r>
    </w:p>
    <w:p w14:paraId="7121A3C8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</w:rPr>
        <w:t>187 747 548</w:t>
      </w:r>
      <w:r w:rsidRPr="00325E73">
        <w:t xml:space="preserve"> forint előirányzattal nőtt az alábbiak szerint:</w:t>
      </w:r>
    </w:p>
    <w:p w14:paraId="32952E36" w14:textId="77777777" w:rsidR="00B22457" w:rsidRPr="00325E73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Tengelic-szőlőhegyi szennyvízberuházás támogatása</w:t>
      </w:r>
      <w:r w:rsidRPr="00325E73">
        <w:tab/>
        <w:t xml:space="preserve">         187 747 548 forint</w:t>
      </w:r>
    </w:p>
    <w:p w14:paraId="201A9F84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386652E3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  <w:i/>
        </w:rPr>
        <w:t>B3. Közhatalmi bevételek előirányzata</w:t>
      </w:r>
      <w:r w:rsidRPr="00325E73">
        <w:t xml:space="preserve"> </w:t>
      </w:r>
      <w:r w:rsidRPr="00325E73">
        <w:rPr>
          <w:b/>
        </w:rPr>
        <w:t xml:space="preserve">16 315 646 </w:t>
      </w:r>
      <w:r w:rsidRPr="00325E73">
        <w:t>forint előirányzattal emelkedett az előírásoknak megfelelően.</w:t>
      </w:r>
    </w:p>
    <w:p w14:paraId="48869054" w14:textId="77777777" w:rsidR="00B22457" w:rsidRPr="00325E73" w:rsidRDefault="00B22457" w:rsidP="004A3232">
      <w:pPr>
        <w:spacing w:after="0" w:line="240" w:lineRule="auto"/>
        <w:ind w:right="-285"/>
        <w:jc w:val="both"/>
        <w:rPr>
          <w:b/>
        </w:rPr>
      </w:pPr>
    </w:p>
    <w:p w14:paraId="6D5BB364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  <w:i/>
        </w:rPr>
        <w:t>B4. Működési bevételek előirányzata</w:t>
      </w:r>
      <w:r w:rsidRPr="00325E73">
        <w:t xml:space="preserve">  </w:t>
      </w:r>
      <w:r w:rsidRPr="00325E73">
        <w:rPr>
          <w:b/>
        </w:rPr>
        <w:t xml:space="preserve">4 896 721 </w:t>
      </w:r>
      <w:r w:rsidRPr="00325E73">
        <w:t>forint előirányzattal emelkedett az előírásoknak megfelelően.</w:t>
      </w:r>
    </w:p>
    <w:p w14:paraId="71FDEB1A" w14:textId="77777777" w:rsidR="00B22457" w:rsidRPr="00325E73" w:rsidRDefault="00B22457" w:rsidP="004A3232">
      <w:pPr>
        <w:spacing w:after="0" w:line="240" w:lineRule="auto"/>
        <w:ind w:left="7092" w:right="-285" w:firstLine="696"/>
        <w:jc w:val="both"/>
      </w:pPr>
      <w:r w:rsidRPr="00325E73">
        <w:tab/>
      </w:r>
    </w:p>
    <w:p w14:paraId="35313450" w14:textId="77777777" w:rsidR="00B22457" w:rsidRPr="00325E73" w:rsidRDefault="00B22457" w:rsidP="004A3232">
      <w:pPr>
        <w:spacing w:after="0" w:line="240" w:lineRule="auto"/>
        <w:ind w:right="-285"/>
        <w:jc w:val="both"/>
        <w:rPr>
          <w:b/>
          <w:i/>
        </w:rPr>
      </w:pPr>
      <w:r w:rsidRPr="00325E73">
        <w:rPr>
          <w:b/>
          <w:i/>
        </w:rPr>
        <w:t>B5. Felhalmozási bevételek előirányzata</w:t>
      </w:r>
      <w:r w:rsidRPr="00325E73">
        <w:t xml:space="preserve"> </w:t>
      </w:r>
      <w:r w:rsidRPr="00325E73">
        <w:rPr>
          <w:b/>
        </w:rPr>
        <w:t xml:space="preserve">7 180 000 </w:t>
      </w:r>
      <w:r w:rsidRPr="00325E73">
        <w:t>forint előirányzattal emelkedett az önkormányzati földterületek értékesítéséből befolyt összeggel.</w:t>
      </w:r>
    </w:p>
    <w:p w14:paraId="3BB0C23F" w14:textId="77777777" w:rsidR="00B22457" w:rsidRPr="00325E73" w:rsidRDefault="00B22457" w:rsidP="004A3232">
      <w:pPr>
        <w:spacing w:after="0" w:line="240" w:lineRule="auto"/>
        <w:ind w:right="-285"/>
        <w:jc w:val="both"/>
        <w:rPr>
          <w:b/>
          <w:i/>
        </w:rPr>
      </w:pPr>
    </w:p>
    <w:p w14:paraId="0718B4EB" w14:textId="77777777" w:rsidR="00B22457" w:rsidRPr="00325E73" w:rsidRDefault="00B22457" w:rsidP="004A3232">
      <w:pPr>
        <w:spacing w:after="0" w:line="240" w:lineRule="auto"/>
        <w:ind w:right="-285"/>
        <w:jc w:val="both"/>
        <w:rPr>
          <w:b/>
          <w:i/>
        </w:rPr>
      </w:pPr>
      <w:r w:rsidRPr="00325E73">
        <w:rPr>
          <w:b/>
          <w:i/>
        </w:rPr>
        <w:t>B8. Maradvány igénybevétele előirányzata</w:t>
      </w:r>
      <w:r w:rsidRPr="00325E73">
        <w:t xml:space="preserve"> </w:t>
      </w:r>
      <w:r w:rsidRPr="00325E73">
        <w:rPr>
          <w:b/>
        </w:rPr>
        <w:t xml:space="preserve">479 619 </w:t>
      </w:r>
      <w:r w:rsidRPr="00325E73">
        <w:t>forint előirányzattal csökkent az évközben végrehajtott maradványkorrekció miatt.</w:t>
      </w:r>
    </w:p>
    <w:p w14:paraId="78C24872" w14:textId="77777777" w:rsidR="00B22457" w:rsidRPr="00325E73" w:rsidRDefault="00B22457" w:rsidP="00325E73">
      <w:pPr>
        <w:spacing w:after="0" w:line="240" w:lineRule="auto"/>
        <w:ind w:right="-285"/>
        <w:jc w:val="center"/>
        <w:rPr>
          <w:b/>
          <w:iCs/>
        </w:rPr>
      </w:pPr>
      <w:r w:rsidRPr="00325E73">
        <w:rPr>
          <w:b/>
          <w:iCs/>
        </w:rPr>
        <w:t>Kiadási előirányzatok</w:t>
      </w:r>
    </w:p>
    <w:p w14:paraId="50623DB1" w14:textId="77777777" w:rsidR="00B22457" w:rsidRPr="00325E73" w:rsidRDefault="00B22457" w:rsidP="004A3232">
      <w:pPr>
        <w:spacing w:after="0" w:line="240" w:lineRule="auto"/>
        <w:ind w:right="-285"/>
        <w:rPr>
          <w:b/>
          <w:i/>
        </w:rPr>
      </w:pPr>
    </w:p>
    <w:p w14:paraId="63E587F0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Ennek megfelelően módosul a költségvetési rendeletben a kiadási rovatrend közül:</w:t>
      </w:r>
    </w:p>
    <w:p w14:paraId="5CC22FE3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  <w:i/>
        </w:rPr>
        <w:t>K3. Dologi kiadások</w:t>
      </w:r>
      <w:r w:rsidRPr="00325E73">
        <w:t xml:space="preserve"> előirányzata </w:t>
      </w:r>
      <w:r w:rsidRPr="00325E73">
        <w:rPr>
          <w:b/>
        </w:rPr>
        <w:t xml:space="preserve">4 086 781 </w:t>
      </w:r>
      <w:r w:rsidRPr="00325E73">
        <w:t>forint előirányzattal csökkent:</w:t>
      </w:r>
    </w:p>
    <w:p w14:paraId="20B40623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797A3435" w14:textId="77777777" w:rsidR="003D0B0E" w:rsidRDefault="00B22457" w:rsidP="004A3232">
      <w:pPr>
        <w:numPr>
          <w:ilvl w:val="0"/>
          <w:numId w:val="8"/>
        </w:numPr>
        <w:spacing w:after="0" w:line="240" w:lineRule="auto"/>
        <w:ind w:right="-285"/>
        <w:jc w:val="both"/>
      </w:pPr>
      <w:r w:rsidRPr="00325E73">
        <w:t>Bevételek csökkenése miatt (Polgármesteri Hivatal</w:t>
      </w:r>
      <w:r w:rsidR="003D0B0E">
        <w:t xml:space="preserve"> konyhája</w:t>
      </w:r>
      <w:r w:rsidRPr="00325E73">
        <w:t>):</w:t>
      </w:r>
      <w:r w:rsidR="003D0B0E">
        <w:t xml:space="preserve"> normatíva lemondás</w:t>
      </w:r>
      <w:r w:rsidRPr="00325E73">
        <w:t xml:space="preserve"> </w:t>
      </w:r>
      <w:r w:rsidR="003D0B0E">
        <w:t xml:space="preserve">                       </w:t>
      </w:r>
    </w:p>
    <w:p w14:paraId="355C2B0E" w14:textId="2E233245" w:rsidR="00B22457" w:rsidRPr="00325E73" w:rsidRDefault="003D0B0E" w:rsidP="003D0B0E">
      <w:pPr>
        <w:spacing w:after="0" w:line="240" w:lineRule="auto"/>
        <w:ind w:left="1440" w:right="-285"/>
        <w:jc w:val="both"/>
      </w:pPr>
      <w:r>
        <w:t xml:space="preserve">                                                                                                         </w:t>
      </w:r>
      <w:r w:rsidR="00B22457" w:rsidRPr="00325E73">
        <w:t>-4 806 293 forint</w:t>
      </w:r>
    </w:p>
    <w:p w14:paraId="2BEC96B9" w14:textId="75D5950C" w:rsidR="00B22457" w:rsidRPr="00325E73" w:rsidRDefault="00B22457" w:rsidP="003D0B0E">
      <w:pPr>
        <w:numPr>
          <w:ilvl w:val="0"/>
          <w:numId w:val="8"/>
        </w:numPr>
        <w:spacing w:after="0" w:line="240" w:lineRule="auto"/>
        <w:ind w:right="-284"/>
        <w:jc w:val="both"/>
      </w:pPr>
      <w:r w:rsidRPr="00325E73">
        <w:t>Az Óvoda bevételi előirányzat növekedése</w:t>
      </w:r>
      <w:r w:rsidR="003D0B0E">
        <w:t xml:space="preserve"> (működésre)</w:t>
      </w:r>
      <w:r w:rsidRPr="00325E73">
        <w:t xml:space="preserve">                      855 829 forint</w:t>
      </w:r>
    </w:p>
    <w:p w14:paraId="2E5EFA7E" w14:textId="77777777" w:rsidR="00B22457" w:rsidRPr="00325E73" w:rsidRDefault="00B22457" w:rsidP="004A3232">
      <w:pPr>
        <w:spacing w:after="0" w:line="240" w:lineRule="auto"/>
        <w:ind w:right="-285"/>
        <w:jc w:val="both"/>
        <w:rPr>
          <w:b/>
        </w:rPr>
      </w:pPr>
    </w:p>
    <w:p w14:paraId="0CBC91F6" w14:textId="12F53BA5" w:rsidR="00B22457" w:rsidRPr="00325E73" w:rsidRDefault="00B22457" w:rsidP="004A3232">
      <w:pPr>
        <w:spacing w:after="0" w:line="240" w:lineRule="auto"/>
        <w:ind w:right="-285"/>
        <w:jc w:val="both"/>
        <w:rPr>
          <w:b/>
          <w:i/>
        </w:rPr>
      </w:pPr>
      <w:r w:rsidRPr="00325E73">
        <w:rPr>
          <w:b/>
          <w:i/>
        </w:rPr>
        <w:t>K5. Egyéb működési célú kiadások előirányzata</w:t>
      </w:r>
      <w:r w:rsidRPr="00325E73">
        <w:t xml:space="preserve"> </w:t>
      </w:r>
      <w:r w:rsidRPr="00325E73">
        <w:rPr>
          <w:b/>
        </w:rPr>
        <w:t xml:space="preserve">601 508 </w:t>
      </w:r>
      <w:r w:rsidRPr="00325E73">
        <w:t>forint előirányzattal emelkedett részben az ÁH-n belüli működési pénzeszközátadás 881 508 forinttal történő emelkedése (házi segítségnyújtók bérének támogatása), részben pedig az ÁH-n kívülre adott támogatás előirányzatának csökkenése miatt ( -280 000 forint).</w:t>
      </w:r>
    </w:p>
    <w:p w14:paraId="39384A35" w14:textId="77777777" w:rsidR="00B22457" w:rsidRPr="00325E73" w:rsidRDefault="00B22457" w:rsidP="004A3232">
      <w:pPr>
        <w:spacing w:after="0" w:line="240" w:lineRule="auto"/>
        <w:ind w:right="-285"/>
        <w:jc w:val="both"/>
        <w:rPr>
          <w:b/>
        </w:rPr>
      </w:pPr>
    </w:p>
    <w:p w14:paraId="382FD36E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</w:rPr>
        <w:t>K513.</w:t>
      </w:r>
      <w:r w:rsidRPr="00325E73">
        <w:t xml:space="preserve"> </w:t>
      </w:r>
      <w:r w:rsidRPr="00325E73">
        <w:rPr>
          <w:b/>
        </w:rPr>
        <w:t xml:space="preserve">Általános tartalék </w:t>
      </w:r>
      <w:r w:rsidRPr="00325E73">
        <w:t xml:space="preserve">előirányzata </w:t>
      </w:r>
      <w:r w:rsidRPr="00325E73">
        <w:rPr>
          <w:b/>
        </w:rPr>
        <w:t xml:space="preserve">36 379 994 </w:t>
      </w:r>
      <w:r w:rsidRPr="00325E73">
        <w:t>forint előirányzattal emelkedett a konkrét rovatra nem tett előirányzatok változása miatt.</w:t>
      </w:r>
    </w:p>
    <w:p w14:paraId="1DCEE247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24CB83EE" w14:textId="32326697" w:rsidR="00B22457" w:rsidRPr="00325E73" w:rsidRDefault="00B22457" w:rsidP="004A3232">
      <w:pPr>
        <w:spacing w:after="0" w:line="240" w:lineRule="auto"/>
        <w:ind w:right="-285"/>
        <w:jc w:val="both"/>
        <w:rPr>
          <w:iCs/>
        </w:rPr>
      </w:pPr>
      <w:r w:rsidRPr="00325E73">
        <w:rPr>
          <w:b/>
          <w:iCs/>
        </w:rPr>
        <w:t>K6. Beruházási kiadások</w:t>
      </w:r>
      <w:r w:rsidRPr="00325E73">
        <w:rPr>
          <w:iCs/>
        </w:rPr>
        <w:t xml:space="preserve"> előirányzata </w:t>
      </w:r>
      <w:r w:rsidRPr="00325E73">
        <w:rPr>
          <w:b/>
          <w:iCs/>
        </w:rPr>
        <w:t xml:space="preserve">187 883 865  </w:t>
      </w:r>
      <w:r w:rsidRPr="00325E73">
        <w:rPr>
          <w:iCs/>
        </w:rPr>
        <w:t>forint előirányzattal emelkedett:</w:t>
      </w:r>
    </w:p>
    <w:p w14:paraId="103BB8AB" w14:textId="52966E05" w:rsidR="004A3232" w:rsidRPr="00325E73" w:rsidRDefault="00B22457" w:rsidP="004A3232">
      <w:pPr>
        <w:spacing w:after="0" w:line="240" w:lineRule="auto"/>
        <w:ind w:right="-285"/>
      </w:pPr>
      <w:r w:rsidRPr="00325E73">
        <w:t xml:space="preserve">A tengelic- szőlőhegyi szennyvízberuházás részteljesítése miatt: </w:t>
      </w:r>
      <w:r w:rsidR="004A3232" w:rsidRPr="00325E73">
        <w:t>187 883 865 forint</w:t>
      </w:r>
    </w:p>
    <w:p w14:paraId="4BBD5C70" w14:textId="47D52A78" w:rsidR="00B22457" w:rsidRPr="00325E73" w:rsidRDefault="00B22457" w:rsidP="004A3232">
      <w:pPr>
        <w:spacing w:after="0" w:line="240" w:lineRule="auto"/>
        <w:ind w:right="-285"/>
      </w:pPr>
      <w:r w:rsidRPr="00325E73">
        <w:t xml:space="preserve">                                                </w:t>
      </w:r>
      <w:bookmarkStart w:id="0" w:name="_Hlk72315875"/>
    </w:p>
    <w:bookmarkEnd w:id="0"/>
    <w:p w14:paraId="423F9196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rPr>
          <w:b/>
          <w:i/>
        </w:rPr>
        <w:t>K9. Finanszírozási kiadások</w:t>
      </w:r>
      <w:r w:rsidRPr="00325E73">
        <w:t xml:space="preserve"> (működési) előirányzata </w:t>
      </w:r>
      <w:r w:rsidRPr="00325E73">
        <w:rPr>
          <w:b/>
          <w:iCs/>
        </w:rPr>
        <w:t>855 829</w:t>
      </w:r>
      <w:r w:rsidRPr="00325E73">
        <w:t xml:space="preserve"> forint előirányzattal emelkedett az alábbiak szerint:</w:t>
      </w:r>
    </w:p>
    <w:p w14:paraId="1BC10E72" w14:textId="77777777" w:rsidR="00B22457" w:rsidRPr="00325E73" w:rsidRDefault="00B22457" w:rsidP="004A3232">
      <w:pPr>
        <w:spacing w:after="0" w:line="240" w:lineRule="auto"/>
        <w:ind w:right="-285"/>
        <w:jc w:val="both"/>
      </w:pPr>
    </w:p>
    <w:p w14:paraId="5853F4EB" w14:textId="77777777" w:rsidR="00B22457" w:rsidRPr="00325E73" w:rsidRDefault="00B22457" w:rsidP="004A3232">
      <w:pPr>
        <w:numPr>
          <w:ilvl w:val="0"/>
          <w:numId w:val="9"/>
        </w:numPr>
        <w:spacing w:after="0" w:line="240" w:lineRule="auto"/>
        <w:ind w:right="-285"/>
        <w:jc w:val="both"/>
      </w:pPr>
      <w:r w:rsidRPr="00325E73">
        <w:rPr>
          <w:b/>
        </w:rPr>
        <w:t xml:space="preserve">K915. </w:t>
      </w:r>
      <w:r w:rsidRPr="00325E73">
        <w:rPr>
          <w:b/>
          <w:i/>
        </w:rPr>
        <w:t>Központi, irányítószervi támogatás</w:t>
      </w:r>
      <w:r w:rsidRPr="00325E73">
        <w:rPr>
          <w:i/>
        </w:rPr>
        <w:t xml:space="preserve"> folyósítása </w:t>
      </w:r>
      <w:r w:rsidRPr="00325E73">
        <w:t xml:space="preserve">kiadási előirányzat </w:t>
      </w:r>
      <w:r w:rsidRPr="00325E73">
        <w:rPr>
          <w:b/>
          <w:i/>
        </w:rPr>
        <w:t>855 829</w:t>
      </w:r>
      <w:r w:rsidRPr="00325E73">
        <w:t xml:space="preserve"> forint előirányzattal emelkedett az alábbiak szerint:</w:t>
      </w:r>
    </w:p>
    <w:p w14:paraId="27E7BC7B" w14:textId="5827A5F5" w:rsidR="00B22457" w:rsidRPr="00325E73" w:rsidRDefault="00B22457" w:rsidP="004A3232">
      <w:pPr>
        <w:numPr>
          <w:ilvl w:val="0"/>
          <w:numId w:val="10"/>
        </w:numPr>
        <w:spacing w:after="0" w:line="240" w:lineRule="auto"/>
        <w:ind w:right="-285"/>
        <w:jc w:val="both"/>
      </w:pPr>
      <w:r w:rsidRPr="00325E73">
        <w:t>Intézmény finanszírozás Óvoda:</w:t>
      </w:r>
      <w:r w:rsidRPr="00325E73">
        <w:tab/>
      </w:r>
      <w:r w:rsidRPr="00325E73">
        <w:tab/>
      </w:r>
      <w:r w:rsidR="004A3232" w:rsidRPr="00325E73">
        <w:t xml:space="preserve">   </w:t>
      </w:r>
      <w:r w:rsidRPr="00325E73">
        <w:t>855 829 forint</w:t>
      </w:r>
    </w:p>
    <w:p w14:paraId="4582D1AB" w14:textId="77777777" w:rsidR="00B22457" w:rsidRPr="00325E73" w:rsidRDefault="00B22457" w:rsidP="004A3232">
      <w:pPr>
        <w:spacing w:after="0" w:line="240" w:lineRule="auto"/>
        <w:ind w:right="-285"/>
        <w:jc w:val="both"/>
      </w:pPr>
      <w:r w:rsidRPr="00325E73">
        <w:t>A költségvetési rendelet 1.1., 2.1., 2.2., 9.1., 9.2., 9.3. számú mellékleteit érintette ezen rendelet módosítás.</w:t>
      </w:r>
    </w:p>
    <w:sectPr w:rsidR="00B22457" w:rsidRPr="0032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6CA"/>
    <w:multiLevelType w:val="hybridMultilevel"/>
    <w:tmpl w:val="50286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78F"/>
    <w:multiLevelType w:val="hybridMultilevel"/>
    <w:tmpl w:val="D7E2B0F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F45E52"/>
    <w:multiLevelType w:val="hybridMultilevel"/>
    <w:tmpl w:val="7D280880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789455D"/>
    <w:multiLevelType w:val="hybridMultilevel"/>
    <w:tmpl w:val="923EC5EC"/>
    <w:lvl w:ilvl="0" w:tplc="040E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A260C41"/>
    <w:multiLevelType w:val="hybridMultilevel"/>
    <w:tmpl w:val="7B1EC9D4"/>
    <w:lvl w:ilvl="0" w:tplc="0BDC4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AA"/>
    <w:rsid w:val="00006798"/>
    <w:rsid w:val="000A73A4"/>
    <w:rsid w:val="000B08AA"/>
    <w:rsid w:val="000D1AC0"/>
    <w:rsid w:val="00115661"/>
    <w:rsid w:val="00120C39"/>
    <w:rsid w:val="00134189"/>
    <w:rsid w:val="001A0307"/>
    <w:rsid w:val="001A79E2"/>
    <w:rsid w:val="00231C1E"/>
    <w:rsid w:val="002F3F51"/>
    <w:rsid w:val="00325E73"/>
    <w:rsid w:val="003B4B56"/>
    <w:rsid w:val="003B4BCA"/>
    <w:rsid w:val="003C68E0"/>
    <w:rsid w:val="003D0B0E"/>
    <w:rsid w:val="003E471F"/>
    <w:rsid w:val="003F55F7"/>
    <w:rsid w:val="004126B7"/>
    <w:rsid w:val="00462EFA"/>
    <w:rsid w:val="004638D8"/>
    <w:rsid w:val="004724F0"/>
    <w:rsid w:val="00493FA4"/>
    <w:rsid w:val="004A3232"/>
    <w:rsid w:val="004D13A6"/>
    <w:rsid w:val="0064158A"/>
    <w:rsid w:val="006471DB"/>
    <w:rsid w:val="006F67B2"/>
    <w:rsid w:val="0072551F"/>
    <w:rsid w:val="00755151"/>
    <w:rsid w:val="007B18B9"/>
    <w:rsid w:val="007E05D0"/>
    <w:rsid w:val="00823F67"/>
    <w:rsid w:val="00880344"/>
    <w:rsid w:val="00880CCE"/>
    <w:rsid w:val="00895B86"/>
    <w:rsid w:val="00907694"/>
    <w:rsid w:val="00914513"/>
    <w:rsid w:val="009A4D40"/>
    <w:rsid w:val="009D58C4"/>
    <w:rsid w:val="009E592B"/>
    <w:rsid w:val="00A21E9F"/>
    <w:rsid w:val="00A45D81"/>
    <w:rsid w:val="00AA26AE"/>
    <w:rsid w:val="00AB0D37"/>
    <w:rsid w:val="00B17518"/>
    <w:rsid w:val="00B22457"/>
    <w:rsid w:val="00BA2FB3"/>
    <w:rsid w:val="00C735C0"/>
    <w:rsid w:val="00C82FD3"/>
    <w:rsid w:val="00CB64D0"/>
    <w:rsid w:val="00CE56A5"/>
    <w:rsid w:val="00D677B3"/>
    <w:rsid w:val="00D67FF4"/>
    <w:rsid w:val="00D7118B"/>
    <w:rsid w:val="00DB1AFA"/>
    <w:rsid w:val="00DE0296"/>
    <w:rsid w:val="00E44C9C"/>
    <w:rsid w:val="00E519FE"/>
    <w:rsid w:val="00E66364"/>
    <w:rsid w:val="00E75690"/>
    <w:rsid w:val="00EA0920"/>
    <w:rsid w:val="00F25658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8C8E"/>
  <w15:chartTrackingRefBased/>
  <w15:docId w15:val="{B3A6E8CC-EFC0-43F8-B94F-1B1CCB3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22457"/>
    <w:pPr>
      <w:spacing w:before="240" w:after="60" w:line="240" w:lineRule="auto"/>
      <w:outlineLvl w:val="5"/>
    </w:pPr>
    <w:rPr>
      <w:rFonts w:ascii="Calibri" w:eastAsia="Times New Roman" w:hAnsi="Calibri"/>
      <w:b/>
      <w:bCs/>
      <w:color w:val="000000"/>
      <w:sz w:val="22"/>
      <w:szCs w:val="22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2457"/>
    <w:pPr>
      <w:spacing w:before="240" w:after="60" w:line="240" w:lineRule="auto"/>
      <w:outlineLvl w:val="7"/>
    </w:pPr>
    <w:rPr>
      <w:rFonts w:ascii="Calibri" w:eastAsia="Times New Roman" w:hAnsi="Calibri"/>
      <w:i/>
      <w:iCs/>
      <w:color w:val="00000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semiHidden/>
    <w:rsid w:val="00B22457"/>
    <w:rPr>
      <w:rFonts w:ascii="Calibri" w:eastAsia="Times New Roman" w:hAnsi="Calibri"/>
      <w:b/>
      <w:bCs/>
      <w:color w:val="000000"/>
      <w:sz w:val="22"/>
      <w:szCs w:val="22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2457"/>
    <w:rPr>
      <w:rFonts w:ascii="Calibri" w:eastAsia="Times New Roman" w:hAnsi="Calibri"/>
      <w:i/>
      <w:iCs/>
      <w:color w:val="000000"/>
      <w:lang w:val="x-none" w:eastAsia="x-none"/>
    </w:rPr>
  </w:style>
  <w:style w:type="paragraph" w:styleId="Szvegtrzs">
    <w:name w:val="Body Text"/>
    <w:basedOn w:val="Norml"/>
    <w:link w:val="SzvegtrzsChar"/>
    <w:rsid w:val="00F25658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25658"/>
    <w:rPr>
      <w:rFonts w:eastAsia="Noto Sans CJK SC Regular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1264</Words>
  <Characters>8723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49</cp:revision>
  <cp:lastPrinted>2021-05-19T09:42:00Z</cp:lastPrinted>
  <dcterms:created xsi:type="dcterms:W3CDTF">2020-05-20T13:31:00Z</dcterms:created>
  <dcterms:modified xsi:type="dcterms:W3CDTF">2021-06-03T13:10:00Z</dcterms:modified>
</cp:coreProperties>
</file>